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AE1F" w14:textId="77777777" w:rsidR="00BC430E" w:rsidRDefault="00BC430E"/>
    <w:tbl>
      <w:tblPr>
        <w:tblStyle w:val="Tablaconcuadrcula"/>
        <w:tblW w:w="0" w:type="auto"/>
        <w:tblLook w:val="04A0" w:firstRow="1" w:lastRow="0" w:firstColumn="1" w:lastColumn="0" w:noHBand="0" w:noVBand="1"/>
      </w:tblPr>
      <w:tblGrid>
        <w:gridCol w:w="9060"/>
      </w:tblGrid>
      <w:tr w:rsidR="00BC430E" w:rsidRPr="00BC430E" w14:paraId="7C4DC7DF" w14:textId="77777777" w:rsidTr="00BC430E">
        <w:tc>
          <w:tcPr>
            <w:tcW w:w="9060" w:type="dxa"/>
          </w:tcPr>
          <w:p w14:paraId="048170A6" w14:textId="77777777" w:rsidR="006833B8" w:rsidRDefault="006833B8" w:rsidP="00897A1C">
            <w:pPr>
              <w:pStyle w:val="NormalWeb"/>
              <w:shd w:val="clear" w:color="auto" w:fill="FFFFFF"/>
              <w:spacing w:before="0" w:beforeAutospacing="0" w:after="312" w:afterAutospacing="0"/>
              <w:rPr>
                <w:rFonts w:ascii="Garamond" w:hAnsi="Garamond"/>
                <w:b/>
                <w:bCs/>
                <w:sz w:val="36"/>
                <w:szCs w:val="36"/>
              </w:rPr>
            </w:pPr>
          </w:p>
          <w:p w14:paraId="2F8E679B" w14:textId="77777777" w:rsidR="00BC430E" w:rsidRDefault="009D1935" w:rsidP="00897A1C">
            <w:pPr>
              <w:pStyle w:val="NormalWeb"/>
              <w:shd w:val="clear" w:color="auto" w:fill="FFFFFF"/>
              <w:spacing w:before="0" w:beforeAutospacing="0" w:after="312" w:afterAutospacing="0"/>
              <w:rPr>
                <w:rFonts w:ascii="Garamond" w:hAnsi="Garamond"/>
                <w:b/>
                <w:bCs/>
                <w:sz w:val="36"/>
                <w:szCs w:val="36"/>
              </w:rPr>
            </w:pPr>
            <w:r>
              <w:rPr>
                <w:rFonts w:ascii="Garamond" w:hAnsi="Garamond"/>
                <w:b/>
                <w:bCs/>
                <w:sz w:val="36"/>
                <w:szCs w:val="36"/>
              </w:rPr>
              <w:t xml:space="preserve">      </w:t>
            </w:r>
            <w:r w:rsidR="00BC430E" w:rsidRPr="00BC430E">
              <w:rPr>
                <w:rFonts w:ascii="Garamond" w:hAnsi="Garamond"/>
                <w:b/>
                <w:bCs/>
                <w:sz w:val="36"/>
                <w:szCs w:val="36"/>
              </w:rPr>
              <w:t xml:space="preserve">TALLER </w:t>
            </w:r>
            <w:r>
              <w:rPr>
                <w:rFonts w:ascii="Garamond" w:hAnsi="Garamond"/>
                <w:b/>
                <w:bCs/>
                <w:sz w:val="36"/>
                <w:szCs w:val="36"/>
              </w:rPr>
              <w:t>I</w:t>
            </w:r>
            <w:r w:rsidR="00D44FA5">
              <w:rPr>
                <w:rFonts w:ascii="Garamond" w:hAnsi="Garamond"/>
                <w:b/>
                <w:bCs/>
                <w:sz w:val="36"/>
                <w:szCs w:val="36"/>
              </w:rPr>
              <w:t>NFANTIL</w:t>
            </w:r>
            <w:r w:rsidR="006833B8">
              <w:rPr>
                <w:rFonts w:ascii="Garamond" w:hAnsi="Garamond"/>
                <w:b/>
                <w:bCs/>
                <w:sz w:val="36"/>
                <w:szCs w:val="36"/>
              </w:rPr>
              <w:t xml:space="preserve">: </w:t>
            </w:r>
            <w:r w:rsidR="00BC430E" w:rsidRPr="00BC430E">
              <w:rPr>
                <w:rFonts w:ascii="Garamond" w:hAnsi="Garamond"/>
                <w:b/>
                <w:bCs/>
                <w:sz w:val="36"/>
                <w:szCs w:val="36"/>
              </w:rPr>
              <w:t>TOMA DE DECISIONES</w:t>
            </w:r>
          </w:p>
          <w:p w14:paraId="64B4848B" w14:textId="3F50701F" w:rsidR="009D1935" w:rsidRPr="00BC430E" w:rsidRDefault="009D1935" w:rsidP="00897A1C">
            <w:pPr>
              <w:pStyle w:val="NormalWeb"/>
              <w:shd w:val="clear" w:color="auto" w:fill="FFFFFF"/>
              <w:spacing w:before="0" w:beforeAutospacing="0" w:after="312" w:afterAutospacing="0"/>
              <w:rPr>
                <w:rFonts w:ascii="Garamond" w:hAnsi="Garamond"/>
                <w:b/>
                <w:bCs/>
                <w:sz w:val="36"/>
                <w:szCs w:val="36"/>
              </w:rPr>
            </w:pPr>
          </w:p>
        </w:tc>
      </w:tr>
    </w:tbl>
    <w:p w14:paraId="2247CB7F" w14:textId="77777777" w:rsidR="00D62AF5" w:rsidRPr="00FF7465" w:rsidRDefault="00D62AF5" w:rsidP="00FF7465">
      <w:pPr>
        <w:pStyle w:val="NormalWeb"/>
        <w:shd w:val="clear" w:color="auto" w:fill="FFFFFF"/>
        <w:spacing w:before="0" w:beforeAutospacing="0" w:after="312" w:afterAutospacing="0"/>
        <w:jc w:val="center"/>
        <w:rPr>
          <w:rFonts w:ascii="Garamond" w:hAnsi="Garamond"/>
          <w:b/>
          <w:bCs/>
          <w:sz w:val="32"/>
          <w:szCs w:val="32"/>
        </w:rPr>
      </w:pPr>
    </w:p>
    <w:p w14:paraId="609DF985" w14:textId="5A5FBCE4" w:rsidR="00C73EAC" w:rsidRPr="002F151F" w:rsidRDefault="00955CAD" w:rsidP="002F151F">
      <w:pPr>
        <w:pStyle w:val="Prrafodelista"/>
        <w:numPr>
          <w:ilvl w:val="0"/>
          <w:numId w:val="6"/>
        </w:numPr>
        <w:shd w:val="clear" w:color="auto" w:fill="FFFFFF"/>
        <w:spacing w:after="360"/>
        <w:jc w:val="both"/>
        <w:divId w:val="1632052332"/>
        <w:rPr>
          <w:rFonts w:ascii="Garamond" w:eastAsia="Times New Roman" w:hAnsi="Garamond"/>
          <w:b/>
          <w:bCs/>
        </w:rPr>
      </w:pPr>
      <w:r w:rsidRPr="002F151F">
        <w:rPr>
          <w:rFonts w:ascii="Garamond" w:eastAsia="Times New Roman" w:hAnsi="Garamond"/>
          <w:b/>
          <w:bCs/>
        </w:rPr>
        <w:t>I</w:t>
      </w:r>
      <w:r w:rsidR="00FF604F">
        <w:rPr>
          <w:rFonts w:ascii="Garamond" w:eastAsia="Times New Roman" w:hAnsi="Garamond"/>
          <w:b/>
          <w:bCs/>
        </w:rPr>
        <w:t>ntro</w:t>
      </w:r>
      <w:r w:rsidR="00284FC9">
        <w:rPr>
          <w:rFonts w:ascii="Garamond" w:eastAsia="Times New Roman" w:hAnsi="Garamond"/>
          <w:b/>
          <w:bCs/>
        </w:rPr>
        <w:t>d</w:t>
      </w:r>
      <w:r w:rsidR="00FF604F">
        <w:rPr>
          <w:rFonts w:ascii="Garamond" w:eastAsia="Times New Roman" w:hAnsi="Garamond"/>
          <w:b/>
          <w:bCs/>
        </w:rPr>
        <w:t>ucción</w:t>
      </w:r>
    </w:p>
    <w:p w14:paraId="1761612B" w14:textId="237F2AE9" w:rsidR="00E8030E" w:rsidRPr="002F151F" w:rsidRDefault="00E8030E" w:rsidP="002F151F">
      <w:pPr>
        <w:shd w:val="clear" w:color="auto" w:fill="FFFFFF"/>
        <w:spacing w:after="360"/>
        <w:jc w:val="both"/>
        <w:divId w:val="1632052332"/>
        <w:rPr>
          <w:rFonts w:ascii="Garamond" w:eastAsia="Times New Roman" w:hAnsi="Garamond"/>
          <w:b/>
          <w:bCs/>
        </w:rPr>
      </w:pPr>
      <w:r w:rsidRPr="002F151F">
        <w:rPr>
          <w:rFonts w:ascii="Garamond" w:eastAsia="Times New Roman" w:hAnsi="Garamond"/>
        </w:rPr>
        <w:t>En la vida es importantísimo saber tomar decisiones</w:t>
      </w:r>
      <w:r w:rsidR="001F40E2" w:rsidRPr="002F151F">
        <w:rPr>
          <w:rFonts w:ascii="Garamond" w:eastAsia="Times New Roman" w:hAnsi="Garamond"/>
        </w:rPr>
        <w:t>, e</w:t>
      </w:r>
      <w:r w:rsidRPr="002F151F">
        <w:rPr>
          <w:rFonts w:ascii="Garamond" w:eastAsia="Times New Roman" w:hAnsi="Garamond"/>
        </w:rPr>
        <w:t>scoger el camino  que nos llevará a lograr nuestras metas.</w:t>
      </w:r>
    </w:p>
    <w:p w14:paraId="0DD969E5" w14:textId="1AB221FA" w:rsidR="00E8030E" w:rsidRPr="002F151F" w:rsidRDefault="00E8030E" w:rsidP="002F151F">
      <w:pPr>
        <w:pStyle w:val="NormalWeb"/>
        <w:shd w:val="clear" w:color="auto" w:fill="FFFFFF"/>
        <w:spacing w:before="0" w:beforeAutospacing="0" w:after="312" w:afterAutospacing="0"/>
        <w:jc w:val="both"/>
        <w:rPr>
          <w:rFonts w:ascii="Garamond" w:hAnsi="Garamond"/>
          <w:b/>
          <w:bCs/>
        </w:rPr>
      </w:pPr>
      <w:r w:rsidRPr="002F151F">
        <w:rPr>
          <w:rStyle w:val="Textoennegrita"/>
          <w:rFonts w:ascii="Garamond" w:hAnsi="Garamond"/>
          <w:b w:val="0"/>
          <w:bCs w:val="0"/>
        </w:rPr>
        <w:t>Est</w:t>
      </w:r>
      <w:r w:rsidR="006127E9" w:rsidRPr="002F151F">
        <w:rPr>
          <w:rStyle w:val="Textoennegrita"/>
          <w:rFonts w:ascii="Garamond" w:hAnsi="Garamond"/>
          <w:b w:val="0"/>
          <w:bCs w:val="0"/>
        </w:rPr>
        <w:t>e taller</w:t>
      </w:r>
      <w:r w:rsidRPr="002F151F">
        <w:rPr>
          <w:rStyle w:val="Textoennegrita"/>
          <w:rFonts w:ascii="Garamond" w:hAnsi="Garamond"/>
          <w:b w:val="0"/>
          <w:bCs w:val="0"/>
        </w:rPr>
        <w:t xml:space="preserve"> de toma de decisiones </w:t>
      </w:r>
      <w:r w:rsidR="00BB1812" w:rsidRPr="002F151F">
        <w:rPr>
          <w:rStyle w:val="Textoennegrita"/>
          <w:rFonts w:ascii="Garamond" w:hAnsi="Garamond"/>
          <w:b w:val="0"/>
          <w:bCs w:val="0"/>
        </w:rPr>
        <w:t>sirve</w:t>
      </w:r>
      <w:r w:rsidRPr="002F151F">
        <w:rPr>
          <w:rStyle w:val="Textoennegrita"/>
          <w:rFonts w:ascii="Garamond" w:hAnsi="Garamond"/>
          <w:b w:val="0"/>
          <w:bCs w:val="0"/>
        </w:rPr>
        <w:t xml:space="preserve"> para saber decidir </w:t>
      </w:r>
      <w:r w:rsidR="00BB1812" w:rsidRPr="002F151F">
        <w:rPr>
          <w:rStyle w:val="Textoennegrita"/>
          <w:rFonts w:ascii="Garamond" w:hAnsi="Garamond"/>
          <w:b w:val="0"/>
          <w:bCs w:val="0"/>
        </w:rPr>
        <w:t xml:space="preserve">y </w:t>
      </w:r>
      <w:r w:rsidRPr="002F151F">
        <w:rPr>
          <w:rStyle w:val="Textoennegrita"/>
          <w:rFonts w:ascii="Garamond" w:hAnsi="Garamond"/>
          <w:b w:val="0"/>
          <w:bCs w:val="0"/>
        </w:rPr>
        <w:t>para enseñar a los niños a tomar sus propias decisiones</w:t>
      </w:r>
      <w:r w:rsidRPr="002F151F">
        <w:rPr>
          <w:rFonts w:ascii="Garamond" w:hAnsi="Garamond"/>
          <w:b/>
          <w:bCs/>
        </w:rPr>
        <w:t> </w:t>
      </w:r>
      <w:r w:rsidRPr="00F25170">
        <w:rPr>
          <w:rFonts w:ascii="Garamond" w:hAnsi="Garamond"/>
        </w:rPr>
        <w:t>y lograr que sean más</w:t>
      </w:r>
      <w:r w:rsidRPr="00F25170">
        <w:rPr>
          <w:rFonts w:ascii="Garamond" w:hAnsi="Garamond"/>
          <w:b/>
          <w:bCs/>
        </w:rPr>
        <w:t> </w:t>
      </w:r>
      <w:hyperlink r:id="rId5" w:tgtFrame="_blank" w:history="1">
        <w:r w:rsidRPr="00F25170">
          <w:rPr>
            <w:rStyle w:val="Textoennegrita"/>
            <w:rFonts w:ascii="Garamond" w:hAnsi="Garamond"/>
            <w:b w:val="0"/>
            <w:bCs w:val="0"/>
          </w:rPr>
          <w:t>autónomos y responsables</w:t>
        </w:r>
      </w:hyperlink>
      <w:r w:rsidRPr="002F151F">
        <w:rPr>
          <w:rFonts w:ascii="Garamond" w:hAnsi="Garamond"/>
          <w:b/>
          <w:bCs/>
        </w:rPr>
        <w:t>.</w:t>
      </w:r>
    </w:p>
    <w:p w14:paraId="06898BC7" w14:textId="2179067B" w:rsidR="00014FA2" w:rsidRPr="002F151F" w:rsidRDefault="00014FA2" w:rsidP="002F151F">
      <w:pPr>
        <w:pStyle w:val="NormalWeb"/>
        <w:shd w:val="clear" w:color="auto" w:fill="FFFFFF"/>
        <w:spacing w:before="0" w:beforeAutospacing="0" w:after="312" w:afterAutospacing="0"/>
        <w:jc w:val="both"/>
        <w:divId w:val="949703302"/>
        <w:rPr>
          <w:rFonts w:ascii="Garamond" w:hAnsi="Garamond"/>
        </w:rPr>
      </w:pPr>
      <w:r w:rsidRPr="002F151F">
        <w:rPr>
          <w:rFonts w:ascii="Garamond" w:hAnsi="Garamond"/>
        </w:rPr>
        <w:t>Tomar decisiones es fundamental y no siempre es fácil, ya que supone renunciar a una</w:t>
      </w:r>
      <w:r w:rsidR="00E0381F">
        <w:rPr>
          <w:rFonts w:ascii="Garamond" w:hAnsi="Garamond"/>
        </w:rPr>
        <w:t xml:space="preserve"> o v</w:t>
      </w:r>
      <w:r w:rsidR="0025569C">
        <w:rPr>
          <w:rFonts w:ascii="Garamond" w:hAnsi="Garamond"/>
        </w:rPr>
        <w:t>arias</w:t>
      </w:r>
      <w:r w:rsidRPr="002F151F">
        <w:rPr>
          <w:rFonts w:ascii="Garamond" w:hAnsi="Garamond"/>
        </w:rPr>
        <w:t xml:space="preserve"> opci</w:t>
      </w:r>
      <w:r w:rsidR="0025569C">
        <w:rPr>
          <w:rFonts w:ascii="Garamond" w:hAnsi="Garamond"/>
        </w:rPr>
        <w:t>ones</w:t>
      </w:r>
      <w:r w:rsidR="0077033B">
        <w:rPr>
          <w:rFonts w:ascii="Garamond" w:hAnsi="Garamond"/>
        </w:rPr>
        <w:t>.</w:t>
      </w:r>
      <w:r w:rsidRPr="002F151F">
        <w:rPr>
          <w:rFonts w:ascii="Garamond" w:hAnsi="Garamond"/>
        </w:rPr>
        <w:t xml:space="preserve"> A lo largo de la vida</w:t>
      </w:r>
      <w:r w:rsidR="00F50867" w:rsidRPr="002F151F">
        <w:rPr>
          <w:rFonts w:ascii="Garamond" w:hAnsi="Garamond"/>
        </w:rPr>
        <w:t xml:space="preserve"> los niños</w:t>
      </w:r>
      <w:r w:rsidRPr="002F151F">
        <w:rPr>
          <w:rFonts w:ascii="Garamond" w:hAnsi="Garamond"/>
        </w:rPr>
        <w:t xml:space="preserve"> tendrán que enfrentarse a la toma de decisiones y mantenerse firmes con las mismas será fundamental para su bienestar y desarrollo.</w:t>
      </w:r>
    </w:p>
    <w:p w14:paraId="210308E1" w14:textId="575DC0DF" w:rsidR="009D1935" w:rsidRPr="002F151F" w:rsidRDefault="00014FA2" w:rsidP="002F151F">
      <w:pPr>
        <w:pStyle w:val="NormalWeb"/>
        <w:shd w:val="clear" w:color="auto" w:fill="FFFFFF"/>
        <w:spacing w:before="0" w:beforeAutospacing="0" w:after="312" w:afterAutospacing="0"/>
        <w:jc w:val="both"/>
        <w:divId w:val="949703302"/>
        <w:rPr>
          <w:rStyle w:val="Textoennegrita"/>
          <w:rFonts w:ascii="Garamond" w:hAnsi="Garamond"/>
          <w:b w:val="0"/>
          <w:bCs w:val="0"/>
        </w:rPr>
      </w:pPr>
      <w:r w:rsidRPr="002F151F">
        <w:rPr>
          <w:rStyle w:val="Textoennegrita"/>
          <w:rFonts w:ascii="Garamond" w:hAnsi="Garamond"/>
          <w:b w:val="0"/>
          <w:bCs w:val="0"/>
        </w:rPr>
        <w:t xml:space="preserve">A través de este </w:t>
      </w:r>
      <w:r w:rsidR="00C73EAC" w:rsidRPr="002F151F">
        <w:rPr>
          <w:rStyle w:val="Textoennegrita"/>
          <w:rFonts w:ascii="Garamond" w:hAnsi="Garamond"/>
          <w:b w:val="0"/>
          <w:bCs w:val="0"/>
        </w:rPr>
        <w:t>taller</w:t>
      </w:r>
      <w:r w:rsidRPr="002F151F">
        <w:rPr>
          <w:rStyle w:val="Textoennegrita"/>
          <w:rFonts w:ascii="Garamond" w:hAnsi="Garamond"/>
          <w:b w:val="0"/>
          <w:bCs w:val="0"/>
        </w:rPr>
        <w:t xml:space="preserve"> de toma de decisiones los niños y niñas podrán aprende</w:t>
      </w:r>
      <w:r w:rsidR="00F50867" w:rsidRPr="002F151F">
        <w:rPr>
          <w:rStyle w:val="Textoennegrita"/>
          <w:rFonts w:ascii="Garamond" w:hAnsi="Garamond"/>
          <w:b w:val="0"/>
          <w:bCs w:val="0"/>
        </w:rPr>
        <w:t>r</w:t>
      </w:r>
      <w:r w:rsidRPr="002F151F">
        <w:rPr>
          <w:rStyle w:val="Textoennegrita"/>
          <w:rFonts w:ascii="Garamond" w:hAnsi="Garamond"/>
          <w:b w:val="0"/>
          <w:bCs w:val="0"/>
        </w:rPr>
        <w:t xml:space="preserve"> una serie de pasos que guíen la reflexión a la hora de tomar sus propias decisiones.</w:t>
      </w:r>
    </w:p>
    <w:p w14:paraId="2EDAC311" w14:textId="25DE570A" w:rsidR="006B1589" w:rsidRPr="002F151F" w:rsidRDefault="006B1589" w:rsidP="002F151F">
      <w:pPr>
        <w:pStyle w:val="NormalWeb"/>
        <w:numPr>
          <w:ilvl w:val="0"/>
          <w:numId w:val="6"/>
        </w:numPr>
        <w:shd w:val="clear" w:color="auto" w:fill="FFFFFF"/>
        <w:spacing w:before="0" w:beforeAutospacing="0" w:after="312" w:afterAutospacing="0"/>
        <w:jc w:val="both"/>
        <w:divId w:val="949703302"/>
        <w:rPr>
          <w:rFonts w:ascii="Garamond" w:hAnsi="Garamond"/>
          <w:b/>
          <w:bCs/>
        </w:rPr>
      </w:pPr>
      <w:r w:rsidRPr="002F151F">
        <w:rPr>
          <w:rFonts w:ascii="Garamond" w:eastAsia="Times New Roman" w:hAnsi="Garamond"/>
          <w:b/>
          <w:bCs/>
        </w:rPr>
        <w:t>Objetivos</w:t>
      </w:r>
    </w:p>
    <w:p w14:paraId="197A20FF" w14:textId="77777777" w:rsidR="006B1589" w:rsidRPr="002F151F" w:rsidRDefault="006B1589" w:rsidP="002F151F">
      <w:pPr>
        <w:numPr>
          <w:ilvl w:val="0"/>
          <w:numId w:val="1"/>
        </w:numPr>
        <w:shd w:val="clear" w:color="auto" w:fill="FFFFFF"/>
        <w:spacing w:before="100" w:beforeAutospacing="1" w:after="144" w:line="240" w:lineRule="auto"/>
        <w:ind w:left="1032"/>
        <w:jc w:val="both"/>
        <w:divId w:val="1121534496"/>
        <w:rPr>
          <w:rFonts w:ascii="Garamond" w:eastAsia="Times New Roman" w:hAnsi="Garamond"/>
        </w:rPr>
      </w:pPr>
      <w:r w:rsidRPr="002F151F">
        <w:rPr>
          <w:rFonts w:ascii="Garamond" w:eastAsia="Times New Roman" w:hAnsi="Garamond"/>
        </w:rPr>
        <w:t xml:space="preserve">Enseñar a los niños y niñas </w:t>
      </w:r>
      <w:r w:rsidRPr="002F151F">
        <w:rPr>
          <w:rFonts w:ascii="Garamond" w:eastAsia="Times New Roman" w:hAnsi="Garamond"/>
          <w:b/>
          <w:bCs/>
        </w:rPr>
        <w:t>a</w:t>
      </w:r>
      <w:r w:rsidRPr="002F151F">
        <w:rPr>
          <w:rStyle w:val="Textoennegrita"/>
          <w:rFonts w:ascii="Garamond" w:eastAsia="Times New Roman" w:hAnsi="Garamond"/>
          <w:b w:val="0"/>
          <w:bCs w:val="0"/>
        </w:rPr>
        <w:t> tomar decisiones</w:t>
      </w:r>
      <w:r w:rsidRPr="002F151F">
        <w:rPr>
          <w:rFonts w:ascii="Garamond" w:eastAsia="Times New Roman" w:hAnsi="Garamond"/>
          <w:b/>
          <w:bCs/>
        </w:rPr>
        <w:t>.</w:t>
      </w:r>
    </w:p>
    <w:p w14:paraId="7D50847D" w14:textId="77777777" w:rsidR="006B1589" w:rsidRPr="002F151F" w:rsidRDefault="006B1589" w:rsidP="002F151F">
      <w:pPr>
        <w:numPr>
          <w:ilvl w:val="0"/>
          <w:numId w:val="1"/>
        </w:numPr>
        <w:shd w:val="clear" w:color="auto" w:fill="FFFFFF"/>
        <w:spacing w:before="100" w:beforeAutospacing="1" w:after="144" w:line="240" w:lineRule="auto"/>
        <w:ind w:left="1032"/>
        <w:jc w:val="both"/>
        <w:divId w:val="1121534496"/>
        <w:rPr>
          <w:rFonts w:ascii="Garamond" w:eastAsia="Times New Roman" w:hAnsi="Garamond"/>
        </w:rPr>
      </w:pPr>
      <w:r w:rsidRPr="002F151F">
        <w:rPr>
          <w:rStyle w:val="Textoennegrita"/>
          <w:rFonts w:ascii="Garamond" w:eastAsia="Times New Roman" w:hAnsi="Garamond"/>
          <w:b w:val="0"/>
          <w:bCs w:val="0"/>
        </w:rPr>
        <w:t>Fomentar la reflexión</w:t>
      </w:r>
      <w:r w:rsidRPr="002F151F">
        <w:rPr>
          <w:rFonts w:ascii="Garamond" w:eastAsia="Times New Roman" w:hAnsi="Garamond"/>
          <w:b/>
          <w:bCs/>
        </w:rPr>
        <w:t> </w:t>
      </w:r>
      <w:r w:rsidRPr="002F151F">
        <w:rPr>
          <w:rFonts w:ascii="Garamond" w:eastAsia="Times New Roman" w:hAnsi="Garamond"/>
        </w:rPr>
        <w:t>como parte necesaria en la toma de decisiones.</w:t>
      </w:r>
    </w:p>
    <w:p w14:paraId="1C7CD894" w14:textId="46BD5A1C" w:rsidR="00D154E2" w:rsidRDefault="006B1589" w:rsidP="009D1935">
      <w:pPr>
        <w:numPr>
          <w:ilvl w:val="0"/>
          <w:numId w:val="1"/>
        </w:numPr>
        <w:shd w:val="clear" w:color="auto" w:fill="FFFFFF"/>
        <w:spacing w:before="100" w:beforeAutospacing="1" w:after="144" w:line="240" w:lineRule="auto"/>
        <w:ind w:left="1032"/>
        <w:jc w:val="both"/>
        <w:divId w:val="1121534496"/>
        <w:rPr>
          <w:rFonts w:ascii="Garamond" w:eastAsia="Times New Roman" w:hAnsi="Garamond"/>
        </w:rPr>
      </w:pPr>
      <w:r w:rsidRPr="002F151F">
        <w:rPr>
          <w:rStyle w:val="Textoennegrita"/>
          <w:rFonts w:ascii="Garamond" w:eastAsia="Times New Roman" w:hAnsi="Garamond"/>
          <w:b w:val="0"/>
          <w:bCs w:val="0"/>
        </w:rPr>
        <w:t>Desarrollar la capacidad crítica</w:t>
      </w:r>
      <w:r w:rsidRPr="002F151F">
        <w:rPr>
          <w:rFonts w:ascii="Garamond" w:eastAsia="Times New Roman" w:hAnsi="Garamond"/>
        </w:rPr>
        <w:t> y el valor que les permita tomar decisiones.</w:t>
      </w:r>
    </w:p>
    <w:p w14:paraId="725E1F31" w14:textId="77777777" w:rsidR="009D1935" w:rsidRPr="009D1935" w:rsidRDefault="009D1935" w:rsidP="009D354C">
      <w:pPr>
        <w:shd w:val="clear" w:color="auto" w:fill="FFFFFF"/>
        <w:spacing w:before="100" w:beforeAutospacing="1" w:after="144" w:line="240" w:lineRule="auto"/>
        <w:ind w:left="672"/>
        <w:jc w:val="both"/>
        <w:divId w:val="1121534496"/>
        <w:rPr>
          <w:rStyle w:val="Textoennegrita"/>
          <w:rFonts w:ascii="Garamond" w:eastAsia="Times New Roman" w:hAnsi="Garamond"/>
          <w:b w:val="0"/>
          <w:bCs w:val="0"/>
        </w:rPr>
      </w:pPr>
    </w:p>
    <w:p w14:paraId="7E0A60EA" w14:textId="13D7F693" w:rsidR="006B1589" w:rsidRPr="002F151F" w:rsidRDefault="006B1589" w:rsidP="002F151F">
      <w:pPr>
        <w:pStyle w:val="NormalWeb"/>
        <w:numPr>
          <w:ilvl w:val="0"/>
          <w:numId w:val="6"/>
        </w:numPr>
        <w:shd w:val="clear" w:color="auto" w:fill="FFFFFF"/>
        <w:spacing w:before="0" w:beforeAutospacing="0" w:after="312" w:afterAutospacing="0"/>
        <w:jc w:val="both"/>
        <w:divId w:val="1121534496"/>
        <w:rPr>
          <w:rFonts w:ascii="Garamond" w:hAnsi="Garamond"/>
        </w:rPr>
      </w:pPr>
      <w:r w:rsidRPr="002F151F">
        <w:rPr>
          <w:rStyle w:val="Textoennegrita"/>
          <w:rFonts w:ascii="Garamond" w:hAnsi="Garamond"/>
        </w:rPr>
        <w:t>Participantes en la actividad</w:t>
      </w:r>
    </w:p>
    <w:p w14:paraId="5D06E3DF" w14:textId="7F1697B6" w:rsidR="00044831" w:rsidRPr="002F151F" w:rsidRDefault="006B1589" w:rsidP="002F151F">
      <w:pPr>
        <w:pStyle w:val="NormalWeb"/>
        <w:shd w:val="clear" w:color="auto" w:fill="FFFFFF"/>
        <w:spacing w:before="0" w:beforeAutospacing="0" w:after="312" w:afterAutospacing="0"/>
        <w:jc w:val="both"/>
        <w:divId w:val="1121534496"/>
        <w:rPr>
          <w:rFonts w:ascii="Garamond" w:hAnsi="Garamond"/>
        </w:rPr>
      </w:pPr>
      <w:r w:rsidRPr="002F151F">
        <w:rPr>
          <w:rFonts w:ascii="Garamond" w:hAnsi="Garamond"/>
        </w:rPr>
        <w:t>Niños y niñas de 8 años en adelante.</w:t>
      </w:r>
    </w:p>
    <w:p w14:paraId="06B82DA8" w14:textId="4D2A9EE4" w:rsidR="006207F9" w:rsidRPr="002F151F" w:rsidRDefault="00914B33" w:rsidP="002F151F">
      <w:pPr>
        <w:pStyle w:val="NormalWeb"/>
        <w:numPr>
          <w:ilvl w:val="0"/>
          <w:numId w:val="6"/>
        </w:numPr>
        <w:shd w:val="clear" w:color="auto" w:fill="FFFFFF"/>
        <w:spacing w:before="0" w:beforeAutospacing="0" w:after="312" w:afterAutospacing="0"/>
        <w:jc w:val="both"/>
        <w:divId w:val="665667895"/>
        <w:rPr>
          <w:rStyle w:val="Textoennegrita"/>
          <w:rFonts w:ascii="Garamond" w:hAnsi="Garamond"/>
        </w:rPr>
      </w:pPr>
      <w:r w:rsidRPr="002F151F">
        <w:rPr>
          <w:rStyle w:val="Textoennegrita"/>
          <w:rFonts w:ascii="Garamond" w:hAnsi="Garamond"/>
        </w:rPr>
        <w:t xml:space="preserve">Materiales para el </w:t>
      </w:r>
      <w:r w:rsidR="006D2D31">
        <w:rPr>
          <w:rStyle w:val="Textoennegrita"/>
          <w:rFonts w:ascii="Garamond" w:hAnsi="Garamond"/>
        </w:rPr>
        <w:t>taller</w:t>
      </w:r>
    </w:p>
    <w:p w14:paraId="1BBA3D70" w14:textId="44AFBA92" w:rsidR="00914B33" w:rsidRPr="002F151F" w:rsidRDefault="006207F9" w:rsidP="00044831">
      <w:pPr>
        <w:pStyle w:val="NormalWeb"/>
        <w:shd w:val="clear" w:color="auto" w:fill="FFFFFF"/>
        <w:spacing w:before="0" w:beforeAutospacing="0" w:after="312" w:afterAutospacing="0"/>
        <w:jc w:val="both"/>
        <w:divId w:val="665667895"/>
        <w:rPr>
          <w:rFonts w:ascii="Garamond" w:hAnsi="Garamond"/>
          <w:b/>
          <w:bCs/>
        </w:rPr>
      </w:pPr>
      <w:r w:rsidRPr="002F151F">
        <w:rPr>
          <w:rStyle w:val="Textoennegrita"/>
          <w:rFonts w:ascii="Garamond" w:hAnsi="Garamond"/>
        </w:rPr>
        <w:t>Fichas para la toma de decisiones</w:t>
      </w:r>
    </w:p>
    <w:p w14:paraId="1E6DF72C" w14:textId="763DFFE1" w:rsidR="00914B33" w:rsidRPr="0051348E" w:rsidRDefault="00914B33" w:rsidP="0051348E">
      <w:pPr>
        <w:numPr>
          <w:ilvl w:val="0"/>
          <w:numId w:val="2"/>
        </w:numPr>
        <w:shd w:val="clear" w:color="auto" w:fill="FFFFFF"/>
        <w:spacing w:before="100" w:beforeAutospacing="1" w:after="144" w:line="240" w:lineRule="auto"/>
        <w:ind w:left="1032"/>
        <w:jc w:val="both"/>
        <w:divId w:val="665667895"/>
        <w:rPr>
          <w:rFonts w:ascii="Garamond" w:eastAsia="Times New Roman" w:hAnsi="Garamond"/>
        </w:rPr>
      </w:pPr>
      <w:r w:rsidRPr="002F151F">
        <w:rPr>
          <w:rFonts w:ascii="Garamond" w:eastAsia="Times New Roman" w:hAnsi="Garamond"/>
        </w:rPr>
        <w:t xml:space="preserve"> </w:t>
      </w:r>
      <w:r w:rsidR="00FD7B4F">
        <w:rPr>
          <w:rFonts w:ascii="Garamond" w:eastAsia="Times New Roman" w:hAnsi="Garamond"/>
        </w:rPr>
        <w:t>P</w:t>
      </w:r>
      <w:r w:rsidRPr="002F151F">
        <w:rPr>
          <w:rFonts w:ascii="Garamond" w:eastAsia="Times New Roman" w:hAnsi="Garamond"/>
        </w:rPr>
        <w:t>asos para tomar una decisión.</w:t>
      </w:r>
    </w:p>
    <w:p w14:paraId="780354A8" w14:textId="40662D57" w:rsidR="004B5E70" w:rsidRDefault="00CC58A7" w:rsidP="002F151F">
      <w:pPr>
        <w:numPr>
          <w:ilvl w:val="0"/>
          <w:numId w:val="2"/>
        </w:numPr>
        <w:shd w:val="clear" w:color="auto" w:fill="FFFFFF"/>
        <w:spacing w:before="100" w:beforeAutospacing="1" w:after="144" w:line="240" w:lineRule="auto"/>
        <w:ind w:left="1032"/>
        <w:jc w:val="both"/>
        <w:divId w:val="665667895"/>
        <w:rPr>
          <w:rFonts w:ascii="Garamond" w:eastAsia="Times New Roman" w:hAnsi="Garamond"/>
        </w:rPr>
      </w:pPr>
      <w:r>
        <w:rPr>
          <w:rFonts w:ascii="Garamond" w:eastAsia="Times New Roman" w:hAnsi="Garamond"/>
        </w:rPr>
        <w:t xml:space="preserve">Lista de </w:t>
      </w:r>
      <w:r w:rsidR="00914B33" w:rsidRPr="002F151F">
        <w:rPr>
          <w:rFonts w:ascii="Garamond" w:eastAsia="Times New Roman" w:hAnsi="Garamond"/>
        </w:rPr>
        <w:t xml:space="preserve">situaciones en las que </w:t>
      </w:r>
      <w:r w:rsidR="00F94676">
        <w:rPr>
          <w:rFonts w:ascii="Garamond" w:eastAsia="Times New Roman" w:hAnsi="Garamond"/>
        </w:rPr>
        <w:t>se tiene</w:t>
      </w:r>
      <w:r w:rsidR="00914B33" w:rsidRPr="002F151F">
        <w:rPr>
          <w:rFonts w:ascii="Garamond" w:eastAsia="Times New Roman" w:hAnsi="Garamond"/>
        </w:rPr>
        <w:t xml:space="preserve"> que decidir.</w:t>
      </w:r>
    </w:p>
    <w:p w14:paraId="2D820F95" w14:textId="2620F4F2" w:rsidR="00044831" w:rsidRPr="005A572F" w:rsidRDefault="004D14DE" w:rsidP="005A572F">
      <w:pPr>
        <w:numPr>
          <w:ilvl w:val="0"/>
          <w:numId w:val="2"/>
        </w:numPr>
        <w:shd w:val="clear" w:color="auto" w:fill="FFFFFF"/>
        <w:spacing w:before="100" w:beforeAutospacing="1" w:after="144" w:line="240" w:lineRule="auto"/>
        <w:ind w:left="1032"/>
        <w:jc w:val="both"/>
        <w:divId w:val="665667895"/>
        <w:rPr>
          <w:rStyle w:val="Textoennegrita"/>
          <w:rFonts w:ascii="Garamond" w:eastAsia="Times New Roman" w:hAnsi="Garamond"/>
          <w:b w:val="0"/>
          <w:bCs w:val="0"/>
        </w:rPr>
      </w:pPr>
      <w:r>
        <w:rPr>
          <w:rFonts w:ascii="Garamond" w:eastAsia="Times New Roman" w:hAnsi="Garamond"/>
        </w:rPr>
        <w:t>Cuadrante de valoración de las opciones</w:t>
      </w:r>
      <w:r w:rsidR="008A3A9E">
        <w:rPr>
          <w:rFonts w:ascii="Garamond" w:eastAsia="Times New Roman" w:hAnsi="Garamond"/>
        </w:rPr>
        <w:t xml:space="preserve"> posibles.</w:t>
      </w:r>
    </w:p>
    <w:p w14:paraId="216042E2" w14:textId="5A64BC0F" w:rsidR="0060448A" w:rsidRPr="002F151F" w:rsidRDefault="0060448A" w:rsidP="002F151F">
      <w:pPr>
        <w:pStyle w:val="Ttulo3"/>
        <w:numPr>
          <w:ilvl w:val="0"/>
          <w:numId w:val="6"/>
        </w:numPr>
        <w:shd w:val="clear" w:color="auto" w:fill="FFFFFF"/>
        <w:spacing w:before="0" w:after="120"/>
        <w:jc w:val="both"/>
        <w:divId w:val="857279103"/>
        <w:rPr>
          <w:rFonts w:ascii="Garamond" w:eastAsia="Times New Roman" w:hAnsi="Garamond"/>
          <w:color w:val="auto"/>
          <w:kern w:val="0"/>
          <w:sz w:val="24"/>
          <w:szCs w:val="24"/>
          <w14:ligatures w14:val="none"/>
        </w:rPr>
      </w:pPr>
      <w:r w:rsidRPr="002F151F">
        <w:rPr>
          <w:rStyle w:val="Textoennegrita"/>
          <w:rFonts w:ascii="Garamond" w:eastAsia="Times New Roman" w:hAnsi="Garamond"/>
          <w:color w:val="auto"/>
          <w:sz w:val="24"/>
          <w:szCs w:val="24"/>
        </w:rPr>
        <w:lastRenderedPageBreak/>
        <w:t xml:space="preserve">Instrucciones </w:t>
      </w:r>
    </w:p>
    <w:p w14:paraId="04F2A116" w14:textId="6AA4220B" w:rsidR="0060448A" w:rsidRPr="002F151F" w:rsidRDefault="0060448A" w:rsidP="002F151F">
      <w:pPr>
        <w:pStyle w:val="NormalWeb"/>
        <w:shd w:val="clear" w:color="auto" w:fill="FFFFFF"/>
        <w:spacing w:before="0" w:beforeAutospacing="0" w:after="312" w:afterAutospacing="0"/>
        <w:jc w:val="both"/>
        <w:divId w:val="857279103"/>
        <w:rPr>
          <w:rFonts w:ascii="Garamond" w:hAnsi="Garamond"/>
        </w:rPr>
      </w:pPr>
      <w:r w:rsidRPr="002F151F">
        <w:rPr>
          <w:rStyle w:val="Textoennegrita"/>
          <w:rFonts w:ascii="Garamond" w:hAnsi="Garamond"/>
        </w:rPr>
        <w:t>Preparación: </w:t>
      </w:r>
      <w:r w:rsidRPr="002F151F">
        <w:rPr>
          <w:rFonts w:ascii="Garamond" w:hAnsi="Garamond"/>
        </w:rPr>
        <w:t>Preparamos los materiales</w:t>
      </w:r>
      <w:r w:rsidR="0096353A">
        <w:rPr>
          <w:rFonts w:ascii="Garamond" w:hAnsi="Garamond"/>
        </w:rPr>
        <w:t xml:space="preserve">. </w:t>
      </w:r>
      <w:r w:rsidR="008F42D0">
        <w:rPr>
          <w:rFonts w:ascii="Garamond" w:hAnsi="Garamond"/>
        </w:rPr>
        <w:t>E</w:t>
      </w:r>
      <w:r w:rsidRPr="002F151F">
        <w:rPr>
          <w:rFonts w:ascii="Garamond" w:hAnsi="Garamond"/>
        </w:rPr>
        <w:t>s importante que</w:t>
      </w:r>
      <w:r w:rsidR="008F42D0">
        <w:rPr>
          <w:rFonts w:ascii="Garamond" w:hAnsi="Garamond"/>
        </w:rPr>
        <w:t xml:space="preserve"> el espacio</w:t>
      </w:r>
      <w:r w:rsidRPr="002F151F">
        <w:rPr>
          <w:rFonts w:ascii="Garamond" w:hAnsi="Garamond"/>
        </w:rPr>
        <w:t xml:space="preserve"> permita la comunicación.</w:t>
      </w:r>
    </w:p>
    <w:p w14:paraId="4FCA8A64" w14:textId="77777777" w:rsidR="0062230C" w:rsidRDefault="00155F55" w:rsidP="002F151F">
      <w:pPr>
        <w:pStyle w:val="NormalWeb"/>
        <w:shd w:val="clear" w:color="auto" w:fill="FFFFFF"/>
        <w:spacing w:before="0" w:beforeAutospacing="0" w:after="312" w:afterAutospacing="0"/>
        <w:jc w:val="both"/>
        <w:divId w:val="397091411"/>
        <w:rPr>
          <w:rFonts w:ascii="Garamond" w:hAnsi="Garamond"/>
        </w:rPr>
      </w:pPr>
      <w:r w:rsidRPr="002F151F">
        <w:rPr>
          <w:rStyle w:val="Textoennegrita"/>
          <w:rFonts w:ascii="Garamond" w:hAnsi="Garamond"/>
        </w:rPr>
        <w:t>Explicación: </w:t>
      </w:r>
      <w:r w:rsidRPr="002F151F">
        <w:rPr>
          <w:rFonts w:ascii="Garamond" w:hAnsi="Garamond"/>
        </w:rPr>
        <w:t xml:space="preserve">Les explicaremos a los niños y niñas lo siguiente: </w:t>
      </w:r>
    </w:p>
    <w:p w14:paraId="7AACE347" w14:textId="39E636A1" w:rsidR="00155F55" w:rsidRPr="002F151F" w:rsidRDefault="00155F55" w:rsidP="002F151F">
      <w:pPr>
        <w:pStyle w:val="NormalWeb"/>
        <w:shd w:val="clear" w:color="auto" w:fill="FFFFFF"/>
        <w:spacing w:before="0" w:beforeAutospacing="0" w:after="312" w:afterAutospacing="0"/>
        <w:jc w:val="both"/>
        <w:divId w:val="397091411"/>
        <w:rPr>
          <w:rFonts w:ascii="Garamond" w:hAnsi="Garamond"/>
        </w:rPr>
      </w:pPr>
      <w:r w:rsidRPr="002F151F">
        <w:rPr>
          <w:rFonts w:ascii="Garamond" w:hAnsi="Garamond"/>
        </w:rPr>
        <w:t>“Todos tenemos que tomar decisiones a veces, pero no siempre es fácil enfrentarnos a este proceso de toma de decisiones. A veces nos cuesta decidir porque supone renunciar a una</w:t>
      </w:r>
      <w:r w:rsidR="0055385E">
        <w:rPr>
          <w:rFonts w:ascii="Garamond" w:hAnsi="Garamond"/>
        </w:rPr>
        <w:t xml:space="preserve"> o varias</w:t>
      </w:r>
      <w:r w:rsidRPr="002F151F">
        <w:rPr>
          <w:rFonts w:ascii="Garamond" w:hAnsi="Garamond"/>
        </w:rPr>
        <w:t xml:space="preserve"> de las opciones. Es muy importante hacer una reflexión antes de elegir y así sabremos qué es lo que realmente queremos.</w:t>
      </w:r>
    </w:p>
    <w:p w14:paraId="55980484" w14:textId="77777777" w:rsidR="00155F55" w:rsidRDefault="00155F55" w:rsidP="002F151F">
      <w:pPr>
        <w:pStyle w:val="NormalWeb"/>
        <w:shd w:val="clear" w:color="auto" w:fill="FFFFFF"/>
        <w:spacing w:before="0" w:beforeAutospacing="0" w:after="312" w:afterAutospacing="0"/>
        <w:jc w:val="both"/>
        <w:divId w:val="397091411"/>
        <w:rPr>
          <w:rFonts w:ascii="Garamond" w:hAnsi="Garamond"/>
        </w:rPr>
      </w:pPr>
      <w:r w:rsidRPr="00A6141F">
        <w:rPr>
          <w:rStyle w:val="Textoennegrita"/>
          <w:rFonts w:ascii="Garamond" w:hAnsi="Garamond"/>
          <w:b w:val="0"/>
          <w:bCs w:val="0"/>
        </w:rPr>
        <w:t>Una buena reflexión es la garantía para una buena decisión</w:t>
      </w:r>
      <w:r w:rsidRPr="00A6141F">
        <w:rPr>
          <w:rFonts w:ascii="Garamond" w:hAnsi="Garamond"/>
          <w:b/>
          <w:bCs/>
        </w:rPr>
        <w:t>,</w:t>
      </w:r>
      <w:r w:rsidRPr="002F151F">
        <w:rPr>
          <w:rFonts w:ascii="Garamond" w:hAnsi="Garamond"/>
        </w:rPr>
        <w:t xml:space="preserve"> y para tener valor de llevarla a cabo y para mantenernos firme con la misma. Ahora vamos a ver una guía que orientará nuestra reflexión y nos ayudará a tomar las decisiones. Después analizaremos diferentes situaciones en las que es necesario decidir y lo haremos siguiendo la guía.”</w:t>
      </w:r>
    </w:p>
    <w:p w14:paraId="2A070A5F" w14:textId="77777777" w:rsidR="00374BD2" w:rsidRPr="002F151F" w:rsidRDefault="00374BD2" w:rsidP="002F151F">
      <w:pPr>
        <w:pStyle w:val="NormalWeb"/>
        <w:shd w:val="clear" w:color="auto" w:fill="FFFFFF"/>
        <w:spacing w:before="0" w:beforeAutospacing="0" w:after="312" w:afterAutospacing="0"/>
        <w:jc w:val="both"/>
        <w:divId w:val="397091411"/>
        <w:rPr>
          <w:rFonts w:ascii="Garamond" w:hAnsi="Garamond"/>
        </w:rPr>
      </w:pPr>
    </w:p>
    <w:p w14:paraId="43F2212E" w14:textId="4A81B9FA" w:rsidR="00155F55" w:rsidRPr="002F151F" w:rsidRDefault="00155F55" w:rsidP="002F151F">
      <w:pPr>
        <w:pStyle w:val="NormalWeb"/>
        <w:numPr>
          <w:ilvl w:val="0"/>
          <w:numId w:val="6"/>
        </w:numPr>
        <w:shd w:val="clear" w:color="auto" w:fill="FFFFFF"/>
        <w:spacing w:before="0" w:beforeAutospacing="0" w:after="312" w:afterAutospacing="0"/>
        <w:jc w:val="both"/>
        <w:divId w:val="397091411"/>
        <w:rPr>
          <w:rFonts w:ascii="Garamond" w:hAnsi="Garamond"/>
        </w:rPr>
      </w:pPr>
      <w:r w:rsidRPr="002F151F">
        <w:rPr>
          <w:rStyle w:val="Textoennegrita"/>
          <w:rFonts w:ascii="Garamond" w:hAnsi="Garamond"/>
        </w:rPr>
        <w:t>Pasos para tomar decisiones</w:t>
      </w:r>
    </w:p>
    <w:p w14:paraId="3AEFCAC3" w14:textId="77777777" w:rsidR="00155F55" w:rsidRPr="002F151F" w:rsidRDefault="00155F55" w:rsidP="002F151F">
      <w:pPr>
        <w:pStyle w:val="NormalWeb"/>
        <w:shd w:val="clear" w:color="auto" w:fill="FFFFFF"/>
        <w:spacing w:before="0" w:beforeAutospacing="0" w:after="312" w:afterAutospacing="0"/>
        <w:jc w:val="both"/>
        <w:divId w:val="397091411"/>
        <w:rPr>
          <w:rFonts w:ascii="Garamond" w:hAnsi="Garamond"/>
        </w:rPr>
      </w:pPr>
      <w:r w:rsidRPr="002F151F">
        <w:rPr>
          <w:rFonts w:ascii="Garamond" w:hAnsi="Garamond"/>
        </w:rPr>
        <w:t>Repartimos a los participantes la guía y el cuadro. A continuación escogemos diferentes dilemas o posibles situaciones que supongan tomar una decisión. Para ello preparamos unas tarjetas con dilemas, podemos usar también fragmentos de películas, series, lecturas, cuentos, hechos reales, etc. Las situaciones las escogemos según la edad de los niños y niñas.</w:t>
      </w:r>
    </w:p>
    <w:p w14:paraId="648AFDCD" w14:textId="5BD95E60" w:rsidR="00C765F2" w:rsidRDefault="00410822" w:rsidP="00C765F2">
      <w:pPr>
        <w:pStyle w:val="NormalWeb"/>
        <w:shd w:val="clear" w:color="auto" w:fill="FFFFFF"/>
        <w:spacing w:before="0" w:beforeAutospacing="0" w:after="312" w:afterAutospacing="0"/>
        <w:jc w:val="both"/>
        <w:divId w:val="1056588217"/>
        <w:rPr>
          <w:rFonts w:ascii="Garamond" w:hAnsi="Garamond"/>
        </w:rPr>
      </w:pPr>
      <w:r w:rsidRPr="002F151F">
        <w:rPr>
          <w:rFonts w:ascii="Garamond" w:hAnsi="Garamond"/>
        </w:rPr>
        <w:t>Ahora podemos pedirles que completen la guía, solos, en parejas, en grupos o todos juntos. En cualquier caso, haremos una puesta en común antes de terminar y finalmente les animaremos a aplicarlo cuando tengan que tomar decisiones.</w:t>
      </w:r>
    </w:p>
    <w:p w14:paraId="2320C47C" w14:textId="77777777" w:rsidR="00235736" w:rsidRDefault="00235736" w:rsidP="00C765F2">
      <w:pPr>
        <w:pStyle w:val="NormalWeb"/>
        <w:shd w:val="clear" w:color="auto" w:fill="FFFFFF"/>
        <w:spacing w:before="0" w:beforeAutospacing="0" w:after="312" w:afterAutospacing="0"/>
        <w:jc w:val="both"/>
        <w:divId w:val="1056588217"/>
        <w:rPr>
          <w:rFonts w:ascii="Garamond" w:hAnsi="Garamond"/>
        </w:rPr>
      </w:pPr>
    </w:p>
    <w:p w14:paraId="48BC1A02" w14:textId="77777777" w:rsidR="00323D19" w:rsidRDefault="00323D19" w:rsidP="00323D19">
      <w:pPr>
        <w:spacing w:after="0" w:line="259" w:lineRule="auto"/>
        <w:divId w:val="1056588217"/>
        <w:rPr>
          <w:rFonts w:ascii="Calibri" w:eastAsia="Calibri" w:hAnsi="Calibri" w:cs="Calibri"/>
          <w:color w:val="000000"/>
          <w:lang w:bidi="es-ES"/>
        </w:rPr>
      </w:pPr>
    </w:p>
    <w:p w14:paraId="422AF2F6" w14:textId="77777777" w:rsidR="00323D19" w:rsidRDefault="00323D19" w:rsidP="00323D19">
      <w:pPr>
        <w:spacing w:after="0" w:line="259" w:lineRule="auto"/>
        <w:divId w:val="1056588217"/>
        <w:rPr>
          <w:rFonts w:ascii="Calibri" w:eastAsia="Calibri" w:hAnsi="Calibri" w:cs="Calibri"/>
          <w:color w:val="000000"/>
          <w:lang w:bidi="es-ES"/>
        </w:rPr>
      </w:pPr>
    </w:p>
    <w:p w14:paraId="146DF765" w14:textId="77777777" w:rsidR="00323D19" w:rsidRDefault="00323D19" w:rsidP="00323D19">
      <w:pPr>
        <w:spacing w:after="0" w:line="259" w:lineRule="auto"/>
        <w:divId w:val="1056588217"/>
        <w:rPr>
          <w:rFonts w:ascii="Calibri" w:eastAsia="Calibri" w:hAnsi="Calibri" w:cs="Calibri"/>
          <w:color w:val="000000"/>
          <w:lang w:bidi="es-ES"/>
        </w:rPr>
      </w:pPr>
    </w:p>
    <w:p w14:paraId="2F574E44" w14:textId="04B7A628" w:rsidR="00F86791" w:rsidRPr="00F86791" w:rsidRDefault="00F86791" w:rsidP="00323D19">
      <w:pPr>
        <w:spacing w:after="0" w:line="259" w:lineRule="auto"/>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                                                        </w:t>
      </w:r>
    </w:p>
    <w:tbl>
      <w:tblPr>
        <w:tblStyle w:val="TableGrid"/>
        <w:tblW w:w="10524" w:type="dxa"/>
        <w:tblInd w:w="666" w:type="dxa"/>
        <w:tblLook w:val="04A0" w:firstRow="1" w:lastRow="0" w:firstColumn="1" w:lastColumn="0" w:noHBand="0" w:noVBand="1"/>
      </w:tblPr>
      <w:tblGrid>
        <w:gridCol w:w="8099"/>
        <w:gridCol w:w="2425"/>
      </w:tblGrid>
      <w:tr w:rsidR="00F86791" w:rsidRPr="00F86791" w14:paraId="394BC8C9" w14:textId="77777777" w:rsidTr="00F86791">
        <w:trPr>
          <w:divId w:val="1056588217"/>
          <w:trHeight w:val="4836"/>
        </w:trPr>
        <w:tc>
          <w:tcPr>
            <w:tcW w:w="6494" w:type="dxa"/>
            <w:tcBorders>
              <w:top w:val="nil"/>
              <w:left w:val="nil"/>
              <w:bottom w:val="nil"/>
              <w:right w:val="nil"/>
            </w:tcBorders>
          </w:tcPr>
          <w:p w14:paraId="43626291" w14:textId="77777777" w:rsidR="00F86791" w:rsidRPr="00F86791" w:rsidRDefault="00F86791" w:rsidP="00F86791">
            <w:pPr>
              <w:spacing w:line="259" w:lineRule="auto"/>
              <w:ind w:left="-1386" w:right="85"/>
              <w:rPr>
                <w:rFonts w:ascii="Calibri" w:eastAsia="Calibri" w:hAnsi="Calibri" w:cs="Calibri"/>
                <w:color w:val="000000"/>
                <w:lang w:bidi="es-ES"/>
              </w:rPr>
            </w:pPr>
          </w:p>
          <w:tbl>
            <w:tblPr>
              <w:tblStyle w:val="TableGrid"/>
              <w:tblW w:w="8079" w:type="dxa"/>
              <w:tblInd w:w="0" w:type="dxa"/>
              <w:tblCellMar>
                <w:left w:w="54" w:type="dxa"/>
                <w:right w:w="27" w:type="dxa"/>
              </w:tblCellMar>
              <w:tblLook w:val="04A0" w:firstRow="1" w:lastRow="0" w:firstColumn="1" w:lastColumn="0" w:noHBand="0" w:noVBand="1"/>
            </w:tblPr>
            <w:tblGrid>
              <w:gridCol w:w="8079"/>
            </w:tblGrid>
            <w:tr w:rsidR="00F86791" w:rsidRPr="00F86791" w14:paraId="293B669D" w14:textId="77777777" w:rsidTr="002E1366">
              <w:trPr>
                <w:trHeight w:val="5016"/>
              </w:trPr>
              <w:tc>
                <w:tcPr>
                  <w:tcW w:w="8079" w:type="dxa"/>
                  <w:tcBorders>
                    <w:top w:val="single" w:sz="8" w:space="0" w:color="1F3763"/>
                    <w:left w:val="single" w:sz="8" w:space="0" w:color="1F3763"/>
                    <w:bottom w:val="single" w:sz="8" w:space="0" w:color="1F3763"/>
                    <w:right w:val="single" w:sz="8" w:space="0" w:color="1F3763"/>
                  </w:tcBorders>
                  <w:shd w:val="clear" w:color="auto" w:fill="D9E2F3"/>
                </w:tcPr>
                <w:p w14:paraId="3F7B240F" w14:textId="57F82883" w:rsidR="00F86791" w:rsidRPr="00F86791" w:rsidRDefault="00F86791" w:rsidP="00F86791">
                  <w:pPr>
                    <w:spacing w:line="259" w:lineRule="auto"/>
                    <w:rPr>
                      <w:rFonts w:ascii="Calibri" w:eastAsia="Calibri" w:hAnsi="Calibri" w:cs="Calibri"/>
                      <w:color w:val="000000"/>
                      <w:lang w:bidi="es-ES"/>
                    </w:rPr>
                  </w:pPr>
                  <w:r w:rsidRPr="00F86791">
                    <w:rPr>
                      <w:rFonts w:ascii="Calibri" w:eastAsia="Calibri" w:hAnsi="Calibri" w:cs="Calibri"/>
                      <w:color w:val="000000"/>
                      <w:lang w:bidi="es-ES"/>
                    </w:rPr>
                    <w:t xml:space="preserve"> </w:t>
                  </w:r>
                </w:p>
                <w:p w14:paraId="72232BC9" w14:textId="77777777" w:rsidR="00F86791" w:rsidRPr="00F86791" w:rsidRDefault="00F86791" w:rsidP="00F86791">
                  <w:pPr>
                    <w:spacing w:line="259" w:lineRule="auto"/>
                    <w:ind w:left="696"/>
                    <w:rPr>
                      <w:rFonts w:ascii="Calibri" w:eastAsia="Calibri" w:hAnsi="Calibri" w:cs="Calibri"/>
                      <w:color w:val="000000"/>
                      <w:lang w:bidi="es-ES"/>
                    </w:rPr>
                  </w:pPr>
                  <w:r w:rsidRPr="00F86791">
                    <w:rPr>
                      <w:rFonts w:ascii="Calibri" w:eastAsia="Calibri" w:hAnsi="Calibri" w:cs="Calibri"/>
                      <w:b/>
                      <w:color w:val="000000"/>
                      <w:lang w:bidi="es-ES"/>
                    </w:rPr>
                    <w:t xml:space="preserve">FICHA: PASOS PARA TOMAR  DECISIONES </w:t>
                  </w:r>
                </w:p>
                <w:p w14:paraId="4A53C424" w14:textId="77777777" w:rsidR="00F86791" w:rsidRPr="00F86791" w:rsidRDefault="00F86791" w:rsidP="00F86791">
                  <w:pPr>
                    <w:spacing w:after="34" w:line="259" w:lineRule="auto"/>
                    <w:ind w:left="696"/>
                    <w:rPr>
                      <w:rFonts w:ascii="Calibri" w:eastAsia="Calibri" w:hAnsi="Calibri" w:cs="Calibri"/>
                      <w:color w:val="000000"/>
                      <w:lang w:bidi="es-ES"/>
                    </w:rPr>
                  </w:pPr>
                  <w:r w:rsidRPr="00F86791">
                    <w:rPr>
                      <w:rFonts w:ascii="Calibri" w:eastAsia="Calibri" w:hAnsi="Calibri" w:cs="Calibri"/>
                      <w:b/>
                      <w:color w:val="000000"/>
                      <w:lang w:bidi="es-ES"/>
                    </w:rPr>
                    <w:t xml:space="preserve"> </w:t>
                  </w:r>
                </w:p>
                <w:p w14:paraId="0A987851"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¿Qué opciones tengo? </w:t>
                  </w:r>
                </w:p>
                <w:p w14:paraId="164C69BC"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¿Puedo descartar ya alguna opción? </w:t>
                  </w:r>
                </w:p>
                <w:p w14:paraId="0C810E84" w14:textId="77777777" w:rsidR="00F86791" w:rsidRPr="00F86791" w:rsidRDefault="00F86791" w:rsidP="00F86791">
                  <w:pPr>
                    <w:numPr>
                      <w:ilvl w:val="0"/>
                      <w:numId w:val="9"/>
                    </w:numPr>
                    <w:spacing w:after="38"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¿Qué alternativas me quedan? </w:t>
                  </w:r>
                </w:p>
                <w:p w14:paraId="4E16A0CA" w14:textId="77777777" w:rsidR="00F86791" w:rsidRPr="00F86791" w:rsidRDefault="00F86791" w:rsidP="00F86791">
                  <w:pPr>
                    <w:numPr>
                      <w:ilvl w:val="0"/>
                      <w:numId w:val="9"/>
                    </w:numPr>
                    <w:spacing w:after="35"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¿Qué es lo que verdaderamente quiero o necesito?</w:t>
                  </w:r>
                </w:p>
                <w:p w14:paraId="5523401F"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¿Qué es lo que me hace feliz en realidad? </w:t>
                  </w:r>
                </w:p>
                <w:p w14:paraId="445FBDD4"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Escribo las ventajas de cada opción. </w:t>
                  </w:r>
                </w:p>
                <w:p w14:paraId="28023C51"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Anoto los inconvenientes de cada alternativa. </w:t>
                  </w:r>
                </w:p>
                <w:p w14:paraId="78D0C225" w14:textId="77777777" w:rsidR="00F86791" w:rsidRPr="00F86791" w:rsidRDefault="00F86791" w:rsidP="00F86791">
                  <w:pPr>
                    <w:numPr>
                      <w:ilvl w:val="0"/>
                      <w:numId w:val="9"/>
                    </w:numPr>
                    <w:spacing w:after="35"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Hago valoración con todos los datos obtenidos. </w:t>
                  </w:r>
                </w:p>
                <w:p w14:paraId="7BB4F3A8" w14:textId="77777777" w:rsidR="00F86791" w:rsidRPr="00F86791" w:rsidRDefault="00F86791" w:rsidP="00F86791">
                  <w:pPr>
                    <w:numPr>
                      <w:ilvl w:val="0"/>
                      <w:numId w:val="9"/>
                    </w:numPr>
                    <w:spacing w:after="37"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Elijo la mejor opción en este momento. </w:t>
                  </w:r>
                </w:p>
                <w:p w14:paraId="67F47BB9" w14:textId="77777777" w:rsidR="00F86791" w:rsidRPr="00F86791" w:rsidRDefault="00F86791" w:rsidP="00F86791">
                  <w:pPr>
                    <w:numPr>
                      <w:ilvl w:val="0"/>
                      <w:numId w:val="9"/>
                    </w:numPr>
                    <w:spacing w:line="259" w:lineRule="auto"/>
                    <w:ind w:hanging="10"/>
                    <w:rPr>
                      <w:rFonts w:ascii="Calibri" w:eastAsia="Calibri" w:hAnsi="Calibri" w:cs="Calibri"/>
                      <w:color w:val="000000"/>
                      <w:lang w:bidi="es-ES"/>
                    </w:rPr>
                  </w:pPr>
                  <w:r w:rsidRPr="00F86791">
                    <w:rPr>
                      <w:rFonts w:ascii="Calibri" w:eastAsia="Calibri" w:hAnsi="Calibri" w:cs="Calibri"/>
                      <w:color w:val="000000"/>
                      <w:lang w:bidi="es-ES"/>
                    </w:rPr>
                    <w:t xml:space="preserve">Pasado un tiempo, vuelvo a valorar. </w:t>
                  </w:r>
                </w:p>
              </w:tc>
            </w:tr>
          </w:tbl>
          <w:p w14:paraId="66DC58EB" w14:textId="77777777" w:rsidR="00F86791" w:rsidRPr="00F86791" w:rsidRDefault="00F86791" w:rsidP="00F86791">
            <w:pPr>
              <w:spacing w:line="259" w:lineRule="auto"/>
              <w:rPr>
                <w:rFonts w:ascii="Calibri" w:eastAsia="Calibri" w:hAnsi="Calibri" w:cs="Calibri"/>
                <w:color w:val="000000"/>
                <w:lang w:bidi="es-ES"/>
              </w:rPr>
            </w:pPr>
          </w:p>
        </w:tc>
        <w:tc>
          <w:tcPr>
            <w:tcW w:w="4031" w:type="dxa"/>
            <w:tcBorders>
              <w:top w:val="nil"/>
              <w:left w:val="nil"/>
              <w:bottom w:val="nil"/>
              <w:right w:val="nil"/>
            </w:tcBorders>
          </w:tcPr>
          <w:p w14:paraId="2E4C1EF1" w14:textId="77777777" w:rsidR="00F86791" w:rsidRPr="00F86791" w:rsidRDefault="00F86791" w:rsidP="00F86791">
            <w:pPr>
              <w:spacing w:line="259" w:lineRule="auto"/>
              <w:ind w:left="85"/>
              <w:rPr>
                <w:rFonts w:ascii="Calibri" w:eastAsia="Calibri" w:hAnsi="Calibri" w:cs="Calibri"/>
                <w:color w:val="000000"/>
                <w:lang w:bidi="es-ES"/>
              </w:rPr>
            </w:pPr>
          </w:p>
        </w:tc>
      </w:tr>
    </w:tbl>
    <w:p w14:paraId="2B629A91" w14:textId="77777777" w:rsidR="00F86791" w:rsidRPr="00F86791" w:rsidRDefault="00F86791" w:rsidP="00F86791">
      <w:pPr>
        <w:spacing w:after="198" w:line="259" w:lineRule="auto"/>
        <w:divId w:val="1056588217"/>
        <w:rPr>
          <w:rFonts w:ascii="Calibri" w:eastAsia="Calibri" w:hAnsi="Calibri" w:cs="Calibri"/>
          <w:color w:val="000000"/>
          <w:lang w:bidi="es-ES"/>
        </w:rPr>
      </w:pPr>
      <w:r w:rsidRPr="00F86791">
        <w:rPr>
          <w:rFonts w:ascii="Calibri" w:eastAsia="Calibri" w:hAnsi="Calibri" w:cs="Calibri"/>
          <w:noProof/>
          <w:color w:val="000000"/>
          <w:lang w:bidi="es-ES"/>
        </w:rPr>
        <w:drawing>
          <wp:anchor distT="0" distB="0" distL="114300" distR="114300" simplePos="0" relativeHeight="251659264" behindDoc="0" locked="0" layoutInCell="1" allowOverlap="1" wp14:anchorId="28F23F62" wp14:editId="707648D9">
            <wp:simplePos x="0" y="0"/>
            <wp:positionH relativeFrom="column">
              <wp:posOffset>3348751</wp:posOffset>
            </wp:positionH>
            <wp:positionV relativeFrom="paragraph">
              <wp:posOffset>221579</wp:posOffset>
            </wp:positionV>
            <wp:extent cx="4105910" cy="4433570"/>
            <wp:effectExtent l="0" t="0" r="8890" b="5080"/>
            <wp:wrapTopAndBottom/>
            <wp:docPr id="593" name="Picture 593" descr="pete2 (20230211073620).jpg"/>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6">
                      <a:extLst>
                        <a:ext uri="{28A0092B-C50C-407E-A947-70E740481C1C}">
                          <a14:useLocalDpi xmlns:a14="http://schemas.microsoft.com/office/drawing/2010/main" val="0"/>
                        </a:ext>
                      </a:extLst>
                    </a:blip>
                    <a:stretch>
                      <a:fillRect/>
                    </a:stretch>
                  </pic:blipFill>
                  <pic:spPr>
                    <a:xfrm>
                      <a:off x="0" y="0"/>
                      <a:ext cx="4105910" cy="4433570"/>
                    </a:xfrm>
                    <a:prstGeom prst="rect">
                      <a:avLst/>
                    </a:prstGeom>
                  </pic:spPr>
                </pic:pic>
              </a:graphicData>
            </a:graphic>
          </wp:anchor>
        </w:drawing>
      </w:r>
    </w:p>
    <w:p w14:paraId="686030CC" w14:textId="77777777" w:rsidR="002E1366" w:rsidRDefault="00F86791" w:rsidP="00F86791">
      <w:pPr>
        <w:spacing w:after="198" w:line="259" w:lineRule="auto"/>
        <w:ind w:firstLine="708"/>
        <w:divId w:val="1056588217"/>
        <w:rPr>
          <w:rFonts w:ascii="Calibri" w:eastAsia="Calibri" w:hAnsi="Calibri" w:cs="Calibri"/>
          <w:noProof/>
          <w:color w:val="000000"/>
          <w:lang w:bidi="es-ES"/>
        </w:rPr>
      </w:pPr>
      <w:r w:rsidRPr="00F86791">
        <w:rPr>
          <w:rFonts w:ascii="Calibri" w:eastAsia="Calibri" w:hAnsi="Calibri" w:cs="Calibri"/>
          <w:noProof/>
          <w:color w:val="000000"/>
          <w:lang w:bidi="es-ES"/>
        </w:rPr>
        <w:t xml:space="preserve">                    </w:t>
      </w:r>
    </w:p>
    <w:p w14:paraId="00D07476" w14:textId="2465970A" w:rsidR="00F86791" w:rsidRPr="00F86791" w:rsidRDefault="00F86791" w:rsidP="00F86791">
      <w:pPr>
        <w:spacing w:after="198" w:line="259" w:lineRule="auto"/>
        <w:ind w:firstLine="708"/>
        <w:divId w:val="1056588217"/>
        <w:rPr>
          <w:rFonts w:ascii="Calibri" w:eastAsia="Calibri" w:hAnsi="Calibri" w:cs="Calibri"/>
          <w:color w:val="000000"/>
          <w:lang w:bidi="es-ES"/>
        </w:rPr>
      </w:pPr>
      <w:r w:rsidRPr="00F86791">
        <w:rPr>
          <w:rFonts w:ascii="Calibri" w:eastAsia="Calibri" w:hAnsi="Calibri" w:cs="Calibri"/>
          <w:noProof/>
          <w:color w:val="000000"/>
          <w:lang w:bidi="es-ES"/>
        </w:rPr>
        <w:t xml:space="preserve">                                                                                                                              </w:t>
      </w:r>
    </w:p>
    <w:p w14:paraId="581086CB" w14:textId="77777777" w:rsidR="00F86791" w:rsidRPr="00F86791" w:rsidRDefault="00F86791" w:rsidP="00F86791">
      <w:pPr>
        <w:spacing w:after="198" w:line="259" w:lineRule="auto"/>
        <w:ind w:firstLine="708"/>
        <w:divId w:val="1056588217"/>
        <w:rPr>
          <w:rFonts w:ascii="Calibri" w:eastAsia="Calibri" w:hAnsi="Calibri" w:cs="Calibri"/>
          <w:color w:val="000000"/>
          <w:lang w:bidi="es-ES"/>
        </w:rPr>
      </w:pPr>
      <w:r w:rsidRPr="00F86791">
        <w:rPr>
          <w:rFonts w:ascii="Calibri" w:eastAsia="Calibri" w:hAnsi="Calibri" w:cs="Calibri"/>
          <w:color w:val="000000"/>
          <w:lang w:bidi="es-ES"/>
        </w:rPr>
        <w:lastRenderedPageBreak/>
        <w:t xml:space="preserve">Siguiendo los pasos de la ficha anterior, debes tomar una decisión para cada una de las situaciones siguientes: </w:t>
      </w:r>
    </w:p>
    <w:p w14:paraId="0D0FEEDF" w14:textId="77777777" w:rsidR="00F86791" w:rsidRPr="00F86791" w:rsidRDefault="00F86791" w:rsidP="00F86791">
      <w:pPr>
        <w:numPr>
          <w:ilvl w:val="1"/>
          <w:numId w:val="8"/>
        </w:numPr>
        <w:spacing w:after="0" w:line="259"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Vas a jugar a la pelota y debes elegir entre jugar solo o con tu primo. </w:t>
      </w:r>
    </w:p>
    <w:p w14:paraId="374B86C7" w14:textId="77777777" w:rsidR="00F86791" w:rsidRPr="00F86791" w:rsidRDefault="00F86791" w:rsidP="00F86791">
      <w:pPr>
        <w:numPr>
          <w:ilvl w:val="1"/>
          <w:numId w:val="8"/>
        </w:numPr>
        <w:spacing w:after="159" w:line="259"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Elige la ropa para pasar el puente en casa de tus abuelos que viven en el campo. </w:t>
      </w:r>
    </w:p>
    <w:p w14:paraId="677E48BF" w14:textId="77777777" w:rsidR="00F86791" w:rsidRPr="00F86791" w:rsidRDefault="00F86791" w:rsidP="00F86791">
      <w:pPr>
        <w:numPr>
          <w:ilvl w:val="1"/>
          <w:numId w:val="8"/>
        </w:numPr>
        <w:spacing w:after="0" w:line="259"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Escoge entre un viaje a Sevilla y otro a Valencia. </w:t>
      </w:r>
    </w:p>
    <w:p w14:paraId="72B9BA06" w14:textId="77777777" w:rsidR="00F86791" w:rsidRPr="00F86791" w:rsidRDefault="00F86791" w:rsidP="00F86791">
      <w:pPr>
        <w:numPr>
          <w:ilvl w:val="1"/>
          <w:numId w:val="8"/>
        </w:numPr>
        <w:spacing w:after="39"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Te han invitado a una fiesta y tienes que pedir permiso a tus padres, aun sabiendo que no te dejarán ir, o inventarte algo. </w:t>
      </w:r>
    </w:p>
    <w:p w14:paraId="5A2274EF" w14:textId="77777777" w:rsidR="00F86791" w:rsidRPr="00F86791" w:rsidRDefault="00F86791" w:rsidP="00F86791">
      <w:pPr>
        <w:numPr>
          <w:ilvl w:val="1"/>
          <w:numId w:val="8"/>
        </w:numPr>
        <w:spacing w:after="37"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Elige entre estudiar el examen de Lengua de mañana o hacer un trabajo de Historia que hay que entregar mañana. </w:t>
      </w:r>
    </w:p>
    <w:p w14:paraId="76ECDF4B" w14:textId="77777777" w:rsidR="00F86791" w:rsidRPr="00F86791" w:rsidRDefault="00F86791" w:rsidP="00F86791">
      <w:pPr>
        <w:numPr>
          <w:ilvl w:val="1"/>
          <w:numId w:val="8"/>
        </w:numPr>
        <w:spacing w:after="0" w:line="259"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Piensa en tres amigos y escoge a uno para ir al cine. </w:t>
      </w:r>
    </w:p>
    <w:p w14:paraId="783F44B7" w14:textId="77777777" w:rsidR="00F86791" w:rsidRPr="00F86791" w:rsidRDefault="00F86791" w:rsidP="00F86791">
      <w:pPr>
        <w:numPr>
          <w:ilvl w:val="1"/>
          <w:numId w:val="8"/>
        </w:numPr>
        <w:spacing w:after="37"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A Luisa le han dado sus abuelos 20€. Quiere una camiseta que cuesta 12 €, pero también puede guardar el dinero en una hucha que tiene 44 € y esperar a reunir 80 € para comprarse un reloj nuevo. </w:t>
      </w:r>
    </w:p>
    <w:p w14:paraId="2E3C2614" w14:textId="77777777" w:rsidR="00F86791" w:rsidRPr="00F86791" w:rsidRDefault="00F86791" w:rsidP="00F86791">
      <w:pPr>
        <w:numPr>
          <w:ilvl w:val="1"/>
          <w:numId w:val="8"/>
        </w:numPr>
        <w:spacing w:after="37"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Álex tiene un examen de Matemáticas la semana próxima y tiene tiempo de sobra para prepararlo. Puede empezar a estudiar ya un poco cada tarde o dejarlo para el último día. </w:t>
      </w:r>
    </w:p>
    <w:p w14:paraId="548DA202" w14:textId="77777777" w:rsidR="00F86791" w:rsidRPr="00F86791" w:rsidRDefault="00F86791" w:rsidP="00F86791">
      <w:pPr>
        <w:numPr>
          <w:ilvl w:val="1"/>
          <w:numId w:val="8"/>
        </w:numPr>
        <w:spacing w:after="39"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Cecilia está castigada sin salir y sus padres no están. Sus amigos le han llamado y le insisten para que vaya al parque un rato, ya que sus padres no se van a enterar. </w:t>
      </w:r>
    </w:p>
    <w:p w14:paraId="588D1146" w14:textId="77777777" w:rsidR="00F86791" w:rsidRPr="00F86791" w:rsidRDefault="00F86791" w:rsidP="00F86791">
      <w:pPr>
        <w:numPr>
          <w:ilvl w:val="1"/>
          <w:numId w:val="8"/>
        </w:numPr>
        <w:spacing w:after="0" w:line="360" w:lineRule="auto"/>
        <w:ind w:hanging="10"/>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Un amigo te invita a jugar en su casa a las cinco de la tarde, pero a esa hora te toca sacar al perro y dar un paseo con él. </w:t>
      </w:r>
    </w:p>
    <w:p w14:paraId="36DC8F82" w14:textId="77777777" w:rsidR="00F86791" w:rsidRPr="00F86791" w:rsidRDefault="00F86791" w:rsidP="00F86791">
      <w:pPr>
        <w:spacing w:after="123" w:line="259" w:lineRule="auto"/>
        <w:ind w:left="1078"/>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 </w:t>
      </w:r>
    </w:p>
    <w:p w14:paraId="467A4957" w14:textId="77777777" w:rsidR="00F86791" w:rsidRPr="00F86791" w:rsidRDefault="00F86791" w:rsidP="00F86791">
      <w:pPr>
        <w:spacing w:after="0" w:line="259" w:lineRule="auto"/>
        <w:ind w:left="1078"/>
        <w:divId w:val="1056588217"/>
        <w:rPr>
          <w:rFonts w:ascii="Calibri" w:eastAsia="Calibri" w:hAnsi="Calibri" w:cs="Calibri"/>
          <w:color w:val="000000"/>
          <w:lang w:bidi="es-ES"/>
        </w:rPr>
      </w:pPr>
      <w:r w:rsidRPr="00F86791">
        <w:rPr>
          <w:rFonts w:ascii="Calibri" w:eastAsia="Calibri" w:hAnsi="Calibri" w:cs="Calibri"/>
          <w:color w:val="000000"/>
          <w:lang w:bidi="es-ES"/>
        </w:rPr>
        <w:t xml:space="preserve"> </w:t>
      </w:r>
    </w:p>
    <w:p w14:paraId="1E0BB64A" w14:textId="7C43F28E" w:rsidR="00235736" w:rsidRPr="00A92FE1" w:rsidRDefault="00F86791" w:rsidP="00A92FE1">
      <w:pPr>
        <w:spacing w:after="300" w:line="259" w:lineRule="auto"/>
        <w:ind w:left="720"/>
        <w:divId w:val="1056588217"/>
        <w:rPr>
          <w:rFonts w:ascii="Calibri" w:eastAsia="Calibri" w:hAnsi="Calibri" w:cs="Calibri"/>
          <w:color w:val="000000"/>
          <w:lang w:bidi="es-ES"/>
        </w:rPr>
      </w:pPr>
      <w:r w:rsidRPr="00F86791">
        <w:rPr>
          <w:rFonts w:ascii="Calibri" w:eastAsia="Calibri" w:hAnsi="Calibri" w:cs="Calibri"/>
          <w:noProof/>
          <w:color w:val="000000"/>
          <w:lang w:bidi="es-ES"/>
        </w:rPr>
        <w:drawing>
          <wp:inline distT="0" distB="0" distL="0" distR="0" wp14:anchorId="04D59A28" wp14:editId="1187A49C">
            <wp:extent cx="6181725" cy="2466975"/>
            <wp:effectExtent l="0" t="0" r="0" b="0"/>
            <wp:docPr id="766" name="Picture 766" descr="pete3 (20230211073655).jpg"/>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7"/>
                    <a:stretch>
                      <a:fillRect/>
                    </a:stretch>
                  </pic:blipFill>
                  <pic:spPr>
                    <a:xfrm>
                      <a:off x="0" y="0"/>
                      <a:ext cx="6181725" cy="2466975"/>
                    </a:xfrm>
                    <a:prstGeom prst="rect">
                      <a:avLst/>
                    </a:prstGeom>
                  </pic:spPr>
                </pic:pic>
              </a:graphicData>
            </a:graphic>
          </wp:inline>
        </w:drawing>
      </w:r>
    </w:p>
    <w:sectPr w:rsidR="00235736" w:rsidRPr="00A92FE1" w:rsidSect="00475F9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971"/>
    <w:multiLevelType w:val="hybridMultilevel"/>
    <w:tmpl w:val="FFFFFFFF"/>
    <w:lvl w:ilvl="0" w:tplc="57F49C2A">
      <w:start w:val="1"/>
      <w:numFmt w:val="decimal"/>
      <w:lvlText w:val="%1."/>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FC8F38">
      <w:start w:val="1"/>
      <w:numFmt w:val="lowerLetter"/>
      <w:lvlText w:val="%2"/>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749806">
      <w:start w:val="1"/>
      <w:numFmt w:val="lowerRoman"/>
      <w:lvlText w:val="%3"/>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663EDC">
      <w:start w:val="1"/>
      <w:numFmt w:val="decimal"/>
      <w:lvlText w:val="%4"/>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0A172E">
      <w:start w:val="1"/>
      <w:numFmt w:val="lowerLetter"/>
      <w:lvlText w:val="%5"/>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EC7D8C">
      <w:start w:val="1"/>
      <w:numFmt w:val="lowerRoman"/>
      <w:lvlText w:val="%6"/>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B6B86E">
      <w:start w:val="1"/>
      <w:numFmt w:val="decimal"/>
      <w:lvlText w:val="%7"/>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C4818A">
      <w:start w:val="1"/>
      <w:numFmt w:val="lowerLetter"/>
      <w:lvlText w:val="%8"/>
      <w:lvlJc w:val="left"/>
      <w:pPr>
        <w:ind w:left="6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26E39A">
      <w:start w:val="1"/>
      <w:numFmt w:val="lowerRoman"/>
      <w:lvlText w:val="%9"/>
      <w:lvlJc w:val="left"/>
      <w:pPr>
        <w:ind w:left="7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1438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2163C"/>
    <w:multiLevelType w:val="hybridMultilevel"/>
    <w:tmpl w:val="D4845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291030"/>
    <w:multiLevelType w:val="hybridMultilevel"/>
    <w:tmpl w:val="FFFFFFFF"/>
    <w:lvl w:ilvl="0" w:tplc="7F16EB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565F70">
      <w:start w:val="1"/>
      <w:numFmt w:val="decimal"/>
      <w:lvlText w:val="%2."/>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562F78">
      <w:start w:val="1"/>
      <w:numFmt w:val="lowerRoman"/>
      <w:lvlText w:val="%3"/>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CCFC66">
      <w:start w:val="1"/>
      <w:numFmt w:val="decimal"/>
      <w:lvlText w:val="%4"/>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9E31C6">
      <w:start w:val="1"/>
      <w:numFmt w:val="lowerLetter"/>
      <w:lvlText w:val="%5"/>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E6DEC">
      <w:start w:val="1"/>
      <w:numFmt w:val="lowerRoman"/>
      <w:lvlText w:val="%6"/>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CC2F02">
      <w:start w:val="1"/>
      <w:numFmt w:val="decimal"/>
      <w:lvlText w:val="%7"/>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B8AB4C">
      <w:start w:val="1"/>
      <w:numFmt w:val="lowerLetter"/>
      <w:lvlText w:val="%8"/>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AAC6BA">
      <w:start w:val="1"/>
      <w:numFmt w:val="lowerRoman"/>
      <w:lvlText w:val="%9"/>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5251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496F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89045E"/>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F1B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BA508E"/>
    <w:multiLevelType w:val="hybridMultilevel"/>
    <w:tmpl w:val="FFFFFFFF"/>
    <w:lvl w:ilvl="0" w:tplc="54BE7EAE">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A261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9A79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365F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5AC1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8EC2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24F0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3A81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D056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94929668">
    <w:abstractNumId w:val="4"/>
  </w:num>
  <w:num w:numId="2" w16cid:durableId="831262254">
    <w:abstractNumId w:val="1"/>
  </w:num>
  <w:num w:numId="3" w16cid:durableId="688684331">
    <w:abstractNumId w:val="5"/>
  </w:num>
  <w:num w:numId="4" w16cid:durableId="1625189589">
    <w:abstractNumId w:val="7"/>
  </w:num>
  <w:num w:numId="5" w16cid:durableId="1235362358">
    <w:abstractNumId w:val="6"/>
  </w:num>
  <w:num w:numId="6" w16cid:durableId="1356924994">
    <w:abstractNumId w:val="2"/>
  </w:num>
  <w:num w:numId="7" w16cid:durableId="1248684407">
    <w:abstractNumId w:val="8"/>
  </w:num>
  <w:num w:numId="8" w16cid:durableId="632292839">
    <w:abstractNumId w:val="3"/>
  </w:num>
  <w:num w:numId="9" w16cid:durableId="36772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0E"/>
    <w:rsid w:val="00014FA2"/>
    <w:rsid w:val="0002509A"/>
    <w:rsid w:val="00026072"/>
    <w:rsid w:val="00033F85"/>
    <w:rsid w:val="00044831"/>
    <w:rsid w:val="0004638E"/>
    <w:rsid w:val="000C7C84"/>
    <w:rsid w:val="0011665D"/>
    <w:rsid w:val="00155F55"/>
    <w:rsid w:val="00181DA0"/>
    <w:rsid w:val="001B30BC"/>
    <w:rsid w:val="001F40E2"/>
    <w:rsid w:val="00235736"/>
    <w:rsid w:val="002442D4"/>
    <w:rsid w:val="0025569C"/>
    <w:rsid w:val="00284FC9"/>
    <w:rsid w:val="002D392D"/>
    <w:rsid w:val="002E1366"/>
    <w:rsid w:val="002F151F"/>
    <w:rsid w:val="00323D19"/>
    <w:rsid w:val="00374BD2"/>
    <w:rsid w:val="003E26AA"/>
    <w:rsid w:val="00410822"/>
    <w:rsid w:val="00475F90"/>
    <w:rsid w:val="004A42D8"/>
    <w:rsid w:val="004B5E70"/>
    <w:rsid w:val="004D14DE"/>
    <w:rsid w:val="004D5609"/>
    <w:rsid w:val="004E0B21"/>
    <w:rsid w:val="0051348E"/>
    <w:rsid w:val="005355F0"/>
    <w:rsid w:val="0055385E"/>
    <w:rsid w:val="005A572F"/>
    <w:rsid w:val="005F0BD1"/>
    <w:rsid w:val="005F4D1D"/>
    <w:rsid w:val="0060448A"/>
    <w:rsid w:val="006127E9"/>
    <w:rsid w:val="006207F9"/>
    <w:rsid w:val="0062230C"/>
    <w:rsid w:val="00642815"/>
    <w:rsid w:val="006670F2"/>
    <w:rsid w:val="00676E6B"/>
    <w:rsid w:val="006833B8"/>
    <w:rsid w:val="006B1589"/>
    <w:rsid w:val="006D2D31"/>
    <w:rsid w:val="00744213"/>
    <w:rsid w:val="0077033B"/>
    <w:rsid w:val="007A0C87"/>
    <w:rsid w:val="007E731A"/>
    <w:rsid w:val="00884B11"/>
    <w:rsid w:val="008867F1"/>
    <w:rsid w:val="00897A1C"/>
    <w:rsid w:val="008A3A9E"/>
    <w:rsid w:val="008F42D0"/>
    <w:rsid w:val="008F5EE8"/>
    <w:rsid w:val="00914B33"/>
    <w:rsid w:val="00920B3A"/>
    <w:rsid w:val="00931F66"/>
    <w:rsid w:val="009342B9"/>
    <w:rsid w:val="00935979"/>
    <w:rsid w:val="00943B66"/>
    <w:rsid w:val="00955CAD"/>
    <w:rsid w:val="0096353A"/>
    <w:rsid w:val="009659DF"/>
    <w:rsid w:val="00965B28"/>
    <w:rsid w:val="00996EFA"/>
    <w:rsid w:val="009A27EF"/>
    <w:rsid w:val="009D1935"/>
    <w:rsid w:val="009D354C"/>
    <w:rsid w:val="00A17E19"/>
    <w:rsid w:val="00A6141F"/>
    <w:rsid w:val="00A66DE4"/>
    <w:rsid w:val="00A92FE1"/>
    <w:rsid w:val="00AE51F7"/>
    <w:rsid w:val="00B4045F"/>
    <w:rsid w:val="00B97DBB"/>
    <w:rsid w:val="00BA741E"/>
    <w:rsid w:val="00BB1812"/>
    <w:rsid w:val="00BC430E"/>
    <w:rsid w:val="00C1112E"/>
    <w:rsid w:val="00C73EAC"/>
    <w:rsid w:val="00C765F2"/>
    <w:rsid w:val="00CA03AD"/>
    <w:rsid w:val="00CC58A7"/>
    <w:rsid w:val="00CF4789"/>
    <w:rsid w:val="00D154E2"/>
    <w:rsid w:val="00D44FA5"/>
    <w:rsid w:val="00D62AF5"/>
    <w:rsid w:val="00D76AB4"/>
    <w:rsid w:val="00DC0BE2"/>
    <w:rsid w:val="00DF7832"/>
    <w:rsid w:val="00E0381F"/>
    <w:rsid w:val="00E06D6D"/>
    <w:rsid w:val="00E17409"/>
    <w:rsid w:val="00E6708A"/>
    <w:rsid w:val="00E74DF6"/>
    <w:rsid w:val="00E8030E"/>
    <w:rsid w:val="00ED4EB9"/>
    <w:rsid w:val="00ED7582"/>
    <w:rsid w:val="00EF4126"/>
    <w:rsid w:val="00F25170"/>
    <w:rsid w:val="00F50867"/>
    <w:rsid w:val="00F86791"/>
    <w:rsid w:val="00F94676"/>
    <w:rsid w:val="00FA694E"/>
    <w:rsid w:val="00FD7B4F"/>
    <w:rsid w:val="00FE040B"/>
    <w:rsid w:val="00FF604F"/>
    <w:rsid w:val="00FF7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0B7"/>
  <w15:chartTrackingRefBased/>
  <w15:docId w15:val="{89BFBAFE-1F2A-7743-B05E-408105A0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0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80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803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03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03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03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03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03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03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03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803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803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03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03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03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03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03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030E"/>
    <w:rPr>
      <w:rFonts w:eastAsiaTheme="majorEastAsia" w:cstheme="majorBidi"/>
      <w:color w:val="272727" w:themeColor="text1" w:themeTint="D8"/>
    </w:rPr>
  </w:style>
  <w:style w:type="paragraph" w:styleId="Ttulo">
    <w:name w:val="Title"/>
    <w:basedOn w:val="Normal"/>
    <w:next w:val="Normal"/>
    <w:link w:val="TtuloCar"/>
    <w:uiPriority w:val="10"/>
    <w:qFormat/>
    <w:rsid w:val="00E80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03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03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03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030E"/>
    <w:pPr>
      <w:spacing w:before="160"/>
      <w:jc w:val="center"/>
    </w:pPr>
    <w:rPr>
      <w:i/>
      <w:iCs/>
      <w:color w:val="404040" w:themeColor="text1" w:themeTint="BF"/>
    </w:rPr>
  </w:style>
  <w:style w:type="character" w:customStyle="1" w:styleId="CitaCar">
    <w:name w:val="Cita Car"/>
    <w:basedOn w:val="Fuentedeprrafopredeter"/>
    <w:link w:val="Cita"/>
    <w:uiPriority w:val="29"/>
    <w:rsid w:val="00E8030E"/>
    <w:rPr>
      <w:i/>
      <w:iCs/>
      <w:color w:val="404040" w:themeColor="text1" w:themeTint="BF"/>
    </w:rPr>
  </w:style>
  <w:style w:type="paragraph" w:styleId="Prrafodelista">
    <w:name w:val="List Paragraph"/>
    <w:basedOn w:val="Normal"/>
    <w:uiPriority w:val="34"/>
    <w:qFormat/>
    <w:rsid w:val="00E8030E"/>
    <w:pPr>
      <w:ind w:left="720"/>
      <w:contextualSpacing/>
    </w:pPr>
  </w:style>
  <w:style w:type="character" w:styleId="nfasisintenso">
    <w:name w:val="Intense Emphasis"/>
    <w:basedOn w:val="Fuentedeprrafopredeter"/>
    <w:uiPriority w:val="21"/>
    <w:qFormat/>
    <w:rsid w:val="00E8030E"/>
    <w:rPr>
      <w:i/>
      <w:iCs/>
      <w:color w:val="0F4761" w:themeColor="accent1" w:themeShade="BF"/>
    </w:rPr>
  </w:style>
  <w:style w:type="paragraph" w:styleId="Citadestacada">
    <w:name w:val="Intense Quote"/>
    <w:basedOn w:val="Normal"/>
    <w:next w:val="Normal"/>
    <w:link w:val="CitadestacadaCar"/>
    <w:uiPriority w:val="30"/>
    <w:qFormat/>
    <w:rsid w:val="00E80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030E"/>
    <w:rPr>
      <w:i/>
      <w:iCs/>
      <w:color w:val="0F4761" w:themeColor="accent1" w:themeShade="BF"/>
    </w:rPr>
  </w:style>
  <w:style w:type="character" w:styleId="Referenciaintensa">
    <w:name w:val="Intense Reference"/>
    <w:basedOn w:val="Fuentedeprrafopredeter"/>
    <w:uiPriority w:val="32"/>
    <w:qFormat/>
    <w:rsid w:val="00E8030E"/>
    <w:rPr>
      <w:b/>
      <w:bCs/>
      <w:smallCaps/>
      <w:color w:val="0F4761" w:themeColor="accent1" w:themeShade="BF"/>
      <w:spacing w:val="5"/>
    </w:rPr>
  </w:style>
  <w:style w:type="paragraph" w:styleId="NormalWeb">
    <w:name w:val="Normal (Web)"/>
    <w:basedOn w:val="Normal"/>
    <w:uiPriority w:val="99"/>
    <w:unhideWhenUsed/>
    <w:rsid w:val="00E8030E"/>
    <w:pPr>
      <w:spacing w:before="100" w:beforeAutospacing="1" w:after="100" w:afterAutospacing="1" w:line="240" w:lineRule="auto"/>
    </w:pPr>
    <w:rPr>
      <w:rFonts w:ascii="Times New Roman" w:hAnsi="Times New Roman" w:cs="Times New Roman"/>
      <w:kern w:val="0"/>
      <w14:ligatures w14:val="none"/>
    </w:rPr>
  </w:style>
  <w:style w:type="character" w:styleId="Textoennegrita">
    <w:name w:val="Strong"/>
    <w:basedOn w:val="Fuentedeprrafopredeter"/>
    <w:uiPriority w:val="22"/>
    <w:qFormat/>
    <w:rsid w:val="00E8030E"/>
    <w:rPr>
      <w:b/>
      <w:bCs/>
    </w:rPr>
  </w:style>
  <w:style w:type="character" w:styleId="nfasis">
    <w:name w:val="Emphasis"/>
    <w:basedOn w:val="Fuentedeprrafopredeter"/>
    <w:uiPriority w:val="20"/>
    <w:qFormat/>
    <w:rsid w:val="00410822"/>
    <w:rPr>
      <w:i/>
      <w:iCs/>
    </w:rPr>
  </w:style>
  <w:style w:type="character" w:styleId="Hipervnculo">
    <w:name w:val="Hyperlink"/>
    <w:basedOn w:val="Fuentedeprrafopredeter"/>
    <w:uiPriority w:val="99"/>
    <w:semiHidden/>
    <w:unhideWhenUsed/>
    <w:rsid w:val="00BA741E"/>
    <w:rPr>
      <w:color w:val="0000FF"/>
      <w:u w:val="single"/>
    </w:rPr>
  </w:style>
  <w:style w:type="table" w:customStyle="1" w:styleId="TableGrid">
    <w:name w:val="TableGrid"/>
    <w:rsid w:val="00F86791"/>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C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895">
      <w:bodyDiv w:val="1"/>
      <w:marLeft w:val="0"/>
      <w:marRight w:val="0"/>
      <w:marTop w:val="0"/>
      <w:marBottom w:val="0"/>
      <w:divBdr>
        <w:top w:val="none" w:sz="0" w:space="0" w:color="auto"/>
        <w:left w:val="none" w:sz="0" w:space="0" w:color="auto"/>
        <w:bottom w:val="none" w:sz="0" w:space="0" w:color="auto"/>
        <w:right w:val="none" w:sz="0" w:space="0" w:color="auto"/>
      </w:divBdr>
      <w:divsChild>
        <w:div w:id="778989799">
          <w:marLeft w:val="0"/>
          <w:marRight w:val="0"/>
          <w:marTop w:val="0"/>
          <w:marBottom w:val="0"/>
          <w:divBdr>
            <w:top w:val="none" w:sz="0" w:space="0" w:color="auto"/>
            <w:left w:val="none" w:sz="0" w:space="0" w:color="auto"/>
            <w:bottom w:val="none" w:sz="0" w:space="0" w:color="auto"/>
            <w:right w:val="none" w:sz="0" w:space="0" w:color="auto"/>
          </w:divBdr>
          <w:divsChild>
            <w:div w:id="857279103">
              <w:marLeft w:val="0"/>
              <w:marRight w:val="0"/>
              <w:marTop w:val="0"/>
              <w:marBottom w:val="0"/>
              <w:divBdr>
                <w:top w:val="none" w:sz="0" w:space="0" w:color="auto"/>
                <w:left w:val="none" w:sz="0" w:space="0" w:color="auto"/>
                <w:bottom w:val="none" w:sz="0" w:space="0" w:color="auto"/>
                <w:right w:val="none" w:sz="0" w:space="0" w:color="auto"/>
              </w:divBdr>
            </w:div>
            <w:div w:id="397091411">
              <w:marLeft w:val="0"/>
              <w:marRight w:val="0"/>
              <w:marTop w:val="0"/>
              <w:marBottom w:val="0"/>
              <w:divBdr>
                <w:top w:val="none" w:sz="0" w:space="0" w:color="auto"/>
                <w:left w:val="none" w:sz="0" w:space="0" w:color="auto"/>
                <w:bottom w:val="none" w:sz="0" w:space="0" w:color="auto"/>
                <w:right w:val="none" w:sz="0" w:space="0" w:color="auto"/>
              </w:divBdr>
            </w:div>
          </w:divsChild>
        </w:div>
        <w:div w:id="1056588217">
          <w:marLeft w:val="0"/>
          <w:marRight w:val="0"/>
          <w:marTop w:val="0"/>
          <w:marBottom w:val="0"/>
          <w:divBdr>
            <w:top w:val="none" w:sz="0" w:space="0" w:color="auto"/>
            <w:left w:val="none" w:sz="0" w:space="0" w:color="auto"/>
            <w:bottom w:val="none" w:sz="0" w:space="0" w:color="auto"/>
            <w:right w:val="none" w:sz="0" w:space="0" w:color="auto"/>
          </w:divBdr>
        </w:div>
      </w:divsChild>
    </w:div>
    <w:div w:id="876619577">
      <w:bodyDiv w:val="1"/>
      <w:marLeft w:val="0"/>
      <w:marRight w:val="0"/>
      <w:marTop w:val="0"/>
      <w:marBottom w:val="0"/>
      <w:divBdr>
        <w:top w:val="none" w:sz="0" w:space="0" w:color="auto"/>
        <w:left w:val="none" w:sz="0" w:space="0" w:color="auto"/>
        <w:bottom w:val="none" w:sz="0" w:space="0" w:color="auto"/>
        <w:right w:val="none" w:sz="0" w:space="0" w:color="auto"/>
      </w:divBdr>
    </w:div>
    <w:div w:id="941643087">
      <w:bodyDiv w:val="1"/>
      <w:marLeft w:val="0"/>
      <w:marRight w:val="0"/>
      <w:marTop w:val="0"/>
      <w:marBottom w:val="0"/>
      <w:divBdr>
        <w:top w:val="none" w:sz="0" w:space="0" w:color="auto"/>
        <w:left w:val="none" w:sz="0" w:space="0" w:color="auto"/>
        <w:bottom w:val="none" w:sz="0" w:space="0" w:color="auto"/>
        <w:right w:val="none" w:sz="0" w:space="0" w:color="auto"/>
      </w:divBdr>
    </w:div>
    <w:div w:id="949703302">
      <w:bodyDiv w:val="1"/>
      <w:marLeft w:val="0"/>
      <w:marRight w:val="0"/>
      <w:marTop w:val="0"/>
      <w:marBottom w:val="0"/>
      <w:divBdr>
        <w:top w:val="none" w:sz="0" w:space="0" w:color="auto"/>
        <w:left w:val="none" w:sz="0" w:space="0" w:color="auto"/>
        <w:bottom w:val="none" w:sz="0" w:space="0" w:color="auto"/>
        <w:right w:val="none" w:sz="0" w:space="0" w:color="auto"/>
      </w:divBdr>
    </w:div>
    <w:div w:id="1121534496">
      <w:bodyDiv w:val="1"/>
      <w:marLeft w:val="0"/>
      <w:marRight w:val="0"/>
      <w:marTop w:val="0"/>
      <w:marBottom w:val="0"/>
      <w:divBdr>
        <w:top w:val="none" w:sz="0" w:space="0" w:color="auto"/>
        <w:left w:val="none" w:sz="0" w:space="0" w:color="auto"/>
        <w:bottom w:val="none" w:sz="0" w:space="0" w:color="auto"/>
        <w:right w:val="none" w:sz="0" w:space="0" w:color="auto"/>
      </w:divBdr>
    </w:div>
    <w:div w:id="1512842408">
      <w:marLeft w:val="0"/>
      <w:marRight w:val="0"/>
      <w:marTop w:val="0"/>
      <w:marBottom w:val="360"/>
      <w:divBdr>
        <w:top w:val="none" w:sz="0" w:space="0" w:color="auto"/>
        <w:left w:val="none" w:sz="0" w:space="0" w:color="auto"/>
        <w:bottom w:val="none" w:sz="0" w:space="0" w:color="auto"/>
        <w:right w:val="none" w:sz="0" w:space="0" w:color="auto"/>
      </w:divBdr>
      <w:divsChild>
        <w:div w:id="163205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educayaprende.com/autonomia-en-educacion-infant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Juan Ruiz Iborra</dc:creator>
  <cp:keywords/>
  <dc:description/>
  <cp:lastModifiedBy>José Juan Ruiz Iborra</cp:lastModifiedBy>
  <cp:revision>88</cp:revision>
  <dcterms:created xsi:type="dcterms:W3CDTF">2024-04-11T07:25:00Z</dcterms:created>
  <dcterms:modified xsi:type="dcterms:W3CDTF">2024-04-22T09:27:00Z</dcterms:modified>
</cp:coreProperties>
</file>